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4B" w:rsidRPr="00064472" w:rsidRDefault="007A4A4B" w:rsidP="00E207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64472">
        <w:rPr>
          <w:rFonts w:ascii="Times New Roman" w:hAnsi="Times New Roman" w:cs="Times New Roman"/>
          <w:b/>
        </w:rPr>
        <w:t>UCHWAŁA NR …</w:t>
      </w:r>
    </w:p>
    <w:p w:rsidR="007A4A4B" w:rsidRPr="00064472" w:rsidRDefault="007A4A4B" w:rsidP="00E207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64472">
        <w:rPr>
          <w:rFonts w:ascii="Times New Roman" w:hAnsi="Times New Roman" w:cs="Times New Roman"/>
          <w:b/>
        </w:rPr>
        <w:t xml:space="preserve">RADY </w:t>
      </w:r>
      <w:r w:rsidR="00116A05" w:rsidRPr="00064472">
        <w:rPr>
          <w:rFonts w:ascii="Times New Roman" w:hAnsi="Times New Roman" w:cs="Times New Roman"/>
          <w:b/>
        </w:rPr>
        <w:t>MIEJSKIEJ W MIŁ</w:t>
      </w:r>
      <w:r w:rsidR="00C1280B" w:rsidRPr="00064472">
        <w:rPr>
          <w:rFonts w:ascii="Times New Roman" w:hAnsi="Times New Roman" w:cs="Times New Roman"/>
          <w:b/>
        </w:rPr>
        <w:t>OMŁYNIE</w:t>
      </w:r>
    </w:p>
    <w:p w:rsidR="007A4A4B" w:rsidRPr="00064472" w:rsidRDefault="007A4A4B" w:rsidP="00E207E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z dnia …</w:t>
      </w:r>
    </w:p>
    <w:p w:rsidR="007A4A4B" w:rsidRPr="00064472" w:rsidRDefault="007A4A4B" w:rsidP="00E207E0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64472">
        <w:rPr>
          <w:rFonts w:ascii="Times New Roman" w:hAnsi="Times New Roman" w:cs="Times New Roman"/>
          <w:b/>
        </w:rPr>
        <w:t>w sprawie uchwalenia</w:t>
      </w:r>
      <w:r w:rsidR="000915B4" w:rsidRPr="00064472">
        <w:rPr>
          <w:rFonts w:ascii="Times New Roman" w:hAnsi="Times New Roman" w:cs="Times New Roman"/>
          <w:b/>
        </w:rPr>
        <w:t xml:space="preserve"> </w:t>
      </w:r>
      <w:r w:rsidRPr="00064472">
        <w:rPr>
          <w:rFonts w:ascii="Times New Roman" w:hAnsi="Times New Roman" w:cs="Times New Roman"/>
          <w:b/>
        </w:rPr>
        <w:t xml:space="preserve">miejscowego planu zagospodarowania przestrzennego </w:t>
      </w:r>
      <w:r w:rsidR="00C1280B" w:rsidRPr="00064472">
        <w:rPr>
          <w:rFonts w:ascii="Times New Roman" w:hAnsi="Times New Roman" w:cs="Times New Roman"/>
          <w:b/>
        </w:rPr>
        <w:t>gminy Miłomłyn w obrębie geodezyjnym Liwa</w:t>
      </w:r>
      <w:r w:rsidR="00863094" w:rsidRPr="00064472">
        <w:rPr>
          <w:rFonts w:ascii="Times New Roman" w:hAnsi="Times New Roman" w:cs="Times New Roman"/>
          <w:b/>
        </w:rPr>
        <w:t xml:space="preserve"> (dz. nr 105)</w:t>
      </w:r>
    </w:p>
    <w:p w:rsidR="00CE5C4D" w:rsidRPr="00064472" w:rsidRDefault="007A4A4B" w:rsidP="006F319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64472">
        <w:rPr>
          <w:rFonts w:ascii="Times New Roman" w:hAnsi="Times New Roman" w:cs="Times New Roman"/>
          <w:sz w:val="22"/>
          <w:szCs w:val="22"/>
        </w:rPr>
        <w:t>Na podstawie art. 18 ust. 2 pkt. 5 ustawy z dnia 8 marca 1990</w:t>
      </w:r>
      <w:r w:rsidR="009E7234" w:rsidRPr="00064472">
        <w:rPr>
          <w:rFonts w:ascii="Times New Roman" w:hAnsi="Times New Roman" w:cs="Times New Roman"/>
          <w:sz w:val="22"/>
          <w:szCs w:val="22"/>
        </w:rPr>
        <w:t xml:space="preserve"> </w:t>
      </w:r>
      <w:r w:rsidRPr="00064472">
        <w:rPr>
          <w:rFonts w:ascii="Times New Roman" w:hAnsi="Times New Roman" w:cs="Times New Roman"/>
          <w:sz w:val="22"/>
          <w:szCs w:val="22"/>
        </w:rPr>
        <w:t>r. o samorządzie gminnym (</w:t>
      </w:r>
      <w:proofErr w:type="spellStart"/>
      <w:r w:rsidRPr="00064472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064472">
        <w:rPr>
          <w:rFonts w:ascii="Times New Roman" w:hAnsi="Times New Roman" w:cs="Times New Roman"/>
          <w:sz w:val="22"/>
          <w:szCs w:val="22"/>
        </w:rPr>
        <w:t>. Dz. U. z 20</w:t>
      </w:r>
      <w:r w:rsidR="00471024" w:rsidRPr="00064472">
        <w:rPr>
          <w:rFonts w:ascii="Times New Roman" w:hAnsi="Times New Roman" w:cs="Times New Roman"/>
          <w:sz w:val="22"/>
          <w:szCs w:val="22"/>
        </w:rPr>
        <w:t>2</w:t>
      </w:r>
      <w:r w:rsidR="00743CDE">
        <w:rPr>
          <w:rFonts w:ascii="Times New Roman" w:hAnsi="Times New Roman" w:cs="Times New Roman"/>
          <w:sz w:val="22"/>
          <w:szCs w:val="22"/>
        </w:rPr>
        <w:t>5</w:t>
      </w:r>
      <w:r w:rsidR="00E87691" w:rsidRPr="00064472">
        <w:rPr>
          <w:rFonts w:ascii="Times New Roman" w:hAnsi="Times New Roman" w:cs="Times New Roman"/>
          <w:sz w:val="22"/>
          <w:szCs w:val="22"/>
        </w:rPr>
        <w:t xml:space="preserve"> </w:t>
      </w:r>
      <w:r w:rsidRPr="00064472">
        <w:rPr>
          <w:rFonts w:ascii="Times New Roman" w:hAnsi="Times New Roman" w:cs="Times New Roman"/>
          <w:sz w:val="22"/>
          <w:szCs w:val="22"/>
        </w:rPr>
        <w:t xml:space="preserve">r. poz. </w:t>
      </w:r>
      <w:r w:rsidR="00743CDE">
        <w:rPr>
          <w:rFonts w:ascii="Times New Roman" w:hAnsi="Times New Roman" w:cs="Times New Roman"/>
          <w:sz w:val="22"/>
          <w:szCs w:val="22"/>
        </w:rPr>
        <w:t>1153</w:t>
      </w:r>
      <w:r w:rsidRPr="00064472">
        <w:rPr>
          <w:rFonts w:ascii="Times New Roman" w:hAnsi="Times New Roman" w:cs="Times New Roman"/>
          <w:sz w:val="22"/>
          <w:szCs w:val="22"/>
        </w:rPr>
        <w:t>), art. 20 ust. 1</w:t>
      </w:r>
      <w:r w:rsidR="00F45ACE" w:rsidRPr="00064472">
        <w:rPr>
          <w:rFonts w:ascii="Times New Roman" w:hAnsi="Times New Roman" w:cs="Times New Roman"/>
          <w:sz w:val="22"/>
          <w:szCs w:val="22"/>
        </w:rPr>
        <w:t xml:space="preserve"> i art. 27</w:t>
      </w:r>
      <w:r w:rsidRPr="00064472">
        <w:rPr>
          <w:rFonts w:ascii="Times New Roman" w:hAnsi="Times New Roman" w:cs="Times New Roman"/>
          <w:sz w:val="22"/>
          <w:szCs w:val="22"/>
        </w:rPr>
        <w:t xml:space="preserve"> ustawy z dnia 27 marca 2003</w:t>
      </w:r>
      <w:r w:rsidR="000915B4" w:rsidRPr="00064472">
        <w:rPr>
          <w:rFonts w:ascii="Times New Roman" w:hAnsi="Times New Roman" w:cs="Times New Roman"/>
          <w:sz w:val="22"/>
          <w:szCs w:val="22"/>
        </w:rPr>
        <w:t xml:space="preserve"> </w:t>
      </w:r>
      <w:r w:rsidRPr="00064472">
        <w:rPr>
          <w:rFonts w:ascii="Times New Roman" w:hAnsi="Times New Roman" w:cs="Times New Roman"/>
          <w:sz w:val="22"/>
          <w:szCs w:val="22"/>
        </w:rPr>
        <w:t>r. o planowaniu i zagospodarowaniu przestrzennym (</w:t>
      </w:r>
      <w:proofErr w:type="spellStart"/>
      <w:r w:rsidRPr="00064472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064472">
        <w:rPr>
          <w:rFonts w:ascii="Times New Roman" w:hAnsi="Times New Roman" w:cs="Times New Roman"/>
          <w:sz w:val="22"/>
          <w:szCs w:val="22"/>
        </w:rPr>
        <w:t>. Dz. U. z 20</w:t>
      </w:r>
      <w:r w:rsidR="00F917DD" w:rsidRPr="00064472">
        <w:rPr>
          <w:rFonts w:ascii="Times New Roman" w:hAnsi="Times New Roman" w:cs="Times New Roman"/>
          <w:sz w:val="22"/>
          <w:szCs w:val="22"/>
        </w:rPr>
        <w:t>2</w:t>
      </w:r>
      <w:r w:rsidR="00F45ACE" w:rsidRPr="00064472">
        <w:rPr>
          <w:rFonts w:ascii="Times New Roman" w:hAnsi="Times New Roman" w:cs="Times New Roman"/>
          <w:sz w:val="22"/>
          <w:szCs w:val="22"/>
        </w:rPr>
        <w:t>4</w:t>
      </w:r>
      <w:r w:rsidR="000915B4" w:rsidRPr="00064472">
        <w:rPr>
          <w:rFonts w:ascii="Times New Roman" w:hAnsi="Times New Roman" w:cs="Times New Roman"/>
          <w:sz w:val="22"/>
          <w:szCs w:val="22"/>
        </w:rPr>
        <w:t xml:space="preserve"> </w:t>
      </w:r>
      <w:r w:rsidRPr="00064472">
        <w:rPr>
          <w:rFonts w:ascii="Times New Roman" w:hAnsi="Times New Roman" w:cs="Times New Roman"/>
          <w:sz w:val="22"/>
          <w:szCs w:val="22"/>
        </w:rPr>
        <w:t>r.</w:t>
      </w:r>
      <w:r w:rsidR="00D646C8" w:rsidRPr="00064472">
        <w:rPr>
          <w:rFonts w:ascii="Times New Roman" w:hAnsi="Times New Roman" w:cs="Times New Roman"/>
          <w:sz w:val="22"/>
          <w:szCs w:val="22"/>
        </w:rPr>
        <w:t>,</w:t>
      </w:r>
      <w:r w:rsidRPr="00064472">
        <w:rPr>
          <w:rFonts w:ascii="Times New Roman" w:hAnsi="Times New Roman" w:cs="Times New Roman"/>
          <w:sz w:val="22"/>
          <w:szCs w:val="22"/>
        </w:rPr>
        <w:t xml:space="preserve"> poz</w:t>
      </w:r>
      <w:r w:rsidR="00252EF1" w:rsidRPr="00064472">
        <w:rPr>
          <w:rFonts w:ascii="Times New Roman" w:hAnsi="Times New Roman" w:cs="Times New Roman"/>
          <w:sz w:val="22"/>
          <w:szCs w:val="22"/>
        </w:rPr>
        <w:t xml:space="preserve">. </w:t>
      </w:r>
      <w:r w:rsidR="00F45ACE" w:rsidRPr="00064472">
        <w:rPr>
          <w:rFonts w:ascii="Times New Roman" w:hAnsi="Times New Roman" w:cs="Times New Roman"/>
          <w:sz w:val="22"/>
          <w:szCs w:val="22"/>
        </w:rPr>
        <w:t>1130</w:t>
      </w:r>
      <w:r w:rsidR="002F17CE" w:rsidRPr="00064472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2F17CE" w:rsidRPr="00064472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2F17CE" w:rsidRPr="00064472">
        <w:rPr>
          <w:rFonts w:ascii="Times New Roman" w:hAnsi="Times New Roman" w:cs="Times New Roman"/>
          <w:sz w:val="22"/>
          <w:szCs w:val="22"/>
        </w:rPr>
        <w:t>. zm.</w:t>
      </w:r>
      <w:r w:rsidR="007C19B4" w:rsidRPr="00064472">
        <w:rPr>
          <w:rFonts w:ascii="Times New Roman" w:hAnsi="Times New Roman" w:cs="Times New Roman"/>
          <w:sz w:val="22"/>
          <w:szCs w:val="22"/>
        </w:rPr>
        <w:t xml:space="preserve">) oraz Uchwały Nr </w:t>
      </w:r>
      <w:r w:rsidR="00C1280B" w:rsidRPr="00064472">
        <w:rPr>
          <w:rFonts w:ascii="Times New Roman" w:hAnsi="Times New Roman" w:cs="Times New Roman"/>
          <w:sz w:val="22"/>
          <w:szCs w:val="22"/>
        </w:rPr>
        <w:t>II/</w:t>
      </w:r>
      <w:r w:rsidR="00E84978" w:rsidRPr="00064472">
        <w:rPr>
          <w:rFonts w:ascii="Times New Roman" w:hAnsi="Times New Roman" w:cs="Times New Roman"/>
          <w:sz w:val="22"/>
          <w:szCs w:val="22"/>
        </w:rPr>
        <w:t>12</w:t>
      </w:r>
      <w:r w:rsidR="00C1280B" w:rsidRPr="00064472">
        <w:rPr>
          <w:rFonts w:ascii="Times New Roman" w:hAnsi="Times New Roman" w:cs="Times New Roman"/>
          <w:sz w:val="22"/>
          <w:szCs w:val="22"/>
        </w:rPr>
        <w:t>/2024 Rady Miejskiej w Miłomłynie z dnia</w:t>
      </w:r>
      <w:r w:rsidR="008C6904" w:rsidRPr="00064472">
        <w:rPr>
          <w:rFonts w:ascii="Times New Roman" w:hAnsi="Times New Roman" w:cs="Times New Roman"/>
          <w:sz w:val="22"/>
          <w:szCs w:val="22"/>
        </w:rPr>
        <w:t xml:space="preserve"> </w:t>
      </w:r>
      <w:r w:rsidR="00DE3FBF" w:rsidRPr="00064472">
        <w:rPr>
          <w:rFonts w:ascii="Times New Roman" w:hAnsi="Times New Roman" w:cs="Times New Roman"/>
          <w:sz w:val="22"/>
          <w:szCs w:val="22"/>
        </w:rPr>
        <w:t>20 maja 2024 r.</w:t>
      </w:r>
      <w:r w:rsidR="00C1280B" w:rsidRPr="00064472">
        <w:rPr>
          <w:rFonts w:ascii="Times New Roman" w:hAnsi="Times New Roman" w:cs="Times New Roman"/>
          <w:sz w:val="22"/>
          <w:szCs w:val="22"/>
        </w:rPr>
        <w:t xml:space="preserve"> w sprawie przystąpienia do sporządzenia miejscowego planu zagospodarowania przestrzennego gminy Miłomłyn w obrębie geodezyjnym Liwa</w:t>
      </w:r>
      <w:r w:rsidR="00E84978" w:rsidRPr="00064472">
        <w:rPr>
          <w:rFonts w:ascii="Times New Roman" w:hAnsi="Times New Roman" w:cs="Times New Roman"/>
          <w:sz w:val="22"/>
          <w:szCs w:val="22"/>
        </w:rPr>
        <w:t xml:space="preserve"> (dz. nr 105)</w:t>
      </w:r>
      <w:r w:rsidR="00743DE9" w:rsidRPr="00064472">
        <w:rPr>
          <w:rFonts w:ascii="Times New Roman" w:hAnsi="Times New Roman" w:cs="Times New Roman"/>
          <w:bCs/>
          <w:sz w:val="22"/>
          <w:szCs w:val="22"/>
        </w:rPr>
        <w:t>,</w:t>
      </w:r>
      <w:r w:rsidRPr="00064472">
        <w:rPr>
          <w:rFonts w:ascii="Times New Roman" w:hAnsi="Times New Roman" w:cs="Times New Roman"/>
          <w:sz w:val="22"/>
          <w:szCs w:val="22"/>
        </w:rPr>
        <w:t xml:space="preserve"> </w:t>
      </w:r>
      <w:r w:rsidR="00743DE9" w:rsidRPr="00064472">
        <w:rPr>
          <w:rFonts w:ascii="Times New Roman" w:hAnsi="Times New Roman" w:cs="Times New Roman"/>
          <w:sz w:val="22"/>
          <w:szCs w:val="22"/>
        </w:rPr>
        <w:t xml:space="preserve">Rada </w:t>
      </w:r>
      <w:r w:rsidR="00116A05" w:rsidRPr="00064472">
        <w:rPr>
          <w:rFonts w:ascii="Times New Roman" w:hAnsi="Times New Roman" w:cs="Times New Roman"/>
          <w:sz w:val="22"/>
          <w:szCs w:val="22"/>
        </w:rPr>
        <w:t>Miejska w Mił</w:t>
      </w:r>
      <w:r w:rsidR="00C1280B" w:rsidRPr="00064472">
        <w:rPr>
          <w:rFonts w:ascii="Times New Roman" w:hAnsi="Times New Roman" w:cs="Times New Roman"/>
          <w:sz w:val="22"/>
          <w:szCs w:val="22"/>
        </w:rPr>
        <w:t>omłynie</w:t>
      </w:r>
      <w:r w:rsidR="00743DE9" w:rsidRPr="00064472">
        <w:rPr>
          <w:rFonts w:ascii="Times New Roman" w:hAnsi="Times New Roman" w:cs="Times New Roman"/>
          <w:sz w:val="22"/>
          <w:szCs w:val="22"/>
        </w:rPr>
        <w:t xml:space="preserve">, </w:t>
      </w:r>
      <w:r w:rsidRPr="00064472">
        <w:rPr>
          <w:rFonts w:ascii="Times New Roman" w:hAnsi="Times New Roman" w:cs="Times New Roman"/>
          <w:sz w:val="22"/>
          <w:szCs w:val="22"/>
        </w:rPr>
        <w:t xml:space="preserve">stwierdzając, że niniejszy plan </w:t>
      </w:r>
      <w:r w:rsidRPr="0006447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nie narusza ustaleń </w:t>
      </w:r>
      <w:r w:rsidRPr="00064472">
        <w:rPr>
          <w:rFonts w:ascii="Times New Roman" w:hAnsi="Times New Roman" w:cs="Times New Roman"/>
          <w:sz w:val="22"/>
          <w:szCs w:val="22"/>
        </w:rPr>
        <w:t xml:space="preserve">Studium Uwarunkowań i Kierunków Zagospodarowania Przestrzennego </w:t>
      </w:r>
      <w:r w:rsidR="00116A05" w:rsidRPr="00064472">
        <w:rPr>
          <w:rFonts w:ascii="Times New Roman" w:hAnsi="Times New Roman" w:cs="Times New Roman"/>
          <w:sz w:val="22"/>
          <w:szCs w:val="22"/>
        </w:rPr>
        <w:t>Miasta i Gminy Mił</w:t>
      </w:r>
      <w:r w:rsidR="00C1280B" w:rsidRPr="00064472">
        <w:rPr>
          <w:rFonts w:ascii="Times New Roman" w:hAnsi="Times New Roman" w:cs="Times New Roman"/>
          <w:sz w:val="22"/>
          <w:szCs w:val="22"/>
        </w:rPr>
        <w:t>omłyn</w:t>
      </w:r>
      <w:r w:rsidR="001E34C2" w:rsidRPr="00064472">
        <w:rPr>
          <w:rFonts w:ascii="Times New Roman" w:hAnsi="Times New Roman" w:cs="Times New Roman"/>
          <w:sz w:val="22"/>
          <w:szCs w:val="22"/>
        </w:rPr>
        <w:t xml:space="preserve">, </w:t>
      </w:r>
      <w:r w:rsidRPr="00064472">
        <w:rPr>
          <w:rFonts w:ascii="Times New Roman" w:hAnsi="Times New Roman" w:cs="Times New Roman"/>
          <w:sz w:val="22"/>
          <w:szCs w:val="22"/>
        </w:rPr>
        <w:t>uchwala co następuje</w:t>
      </w:r>
      <w:r w:rsidR="0012051E" w:rsidRPr="00064472">
        <w:rPr>
          <w:rFonts w:ascii="Times New Roman" w:hAnsi="Times New Roman" w:cs="Times New Roman"/>
          <w:sz w:val="22"/>
          <w:szCs w:val="22"/>
        </w:rPr>
        <w:t>:</w:t>
      </w:r>
    </w:p>
    <w:p w:rsidR="007A4A4B" w:rsidRPr="00064472" w:rsidRDefault="007A4A4B" w:rsidP="00E207E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ROZDZIAŁ I</w:t>
      </w:r>
    </w:p>
    <w:p w:rsidR="00223BE0" w:rsidRPr="00064472" w:rsidRDefault="007A4A4B" w:rsidP="006F319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ZAKRES OBOWIĄZYWANIA PLANU</w:t>
      </w:r>
    </w:p>
    <w:p w:rsidR="007A4A4B" w:rsidRPr="00064472" w:rsidRDefault="00A839FC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</w:rPr>
        <w:t>§ 1.</w:t>
      </w:r>
      <w:r w:rsidRPr="00064472">
        <w:rPr>
          <w:rFonts w:ascii="Times New Roman" w:hAnsi="Times New Roman" w:cs="Times New Roman"/>
        </w:rPr>
        <w:t xml:space="preserve"> 1. </w:t>
      </w:r>
      <w:r w:rsidR="007A4A4B" w:rsidRPr="00064472">
        <w:rPr>
          <w:rFonts w:ascii="Times New Roman" w:hAnsi="Times New Roman" w:cs="Times New Roman"/>
        </w:rPr>
        <w:t xml:space="preserve">Uchwala się </w:t>
      </w:r>
      <w:r w:rsidR="00A404F1" w:rsidRPr="00064472">
        <w:rPr>
          <w:rFonts w:ascii="Times New Roman" w:hAnsi="Times New Roman" w:cs="Times New Roman"/>
        </w:rPr>
        <w:t xml:space="preserve">Miejscowy plan zagospodarowania przestrzennego </w:t>
      </w:r>
      <w:r w:rsidR="00901A4B" w:rsidRPr="00064472">
        <w:rPr>
          <w:rFonts w:ascii="Times New Roman" w:hAnsi="Times New Roman" w:cs="Times New Roman"/>
          <w:bCs/>
        </w:rPr>
        <w:t>gminy Miłomłyn w obrębie geodezyjnym Liwa</w:t>
      </w:r>
      <w:r w:rsidR="00DE3FBF" w:rsidRPr="00064472">
        <w:rPr>
          <w:rFonts w:ascii="Times New Roman" w:hAnsi="Times New Roman" w:cs="Times New Roman"/>
          <w:bCs/>
        </w:rPr>
        <w:t xml:space="preserve"> (dz. nr 105)</w:t>
      </w:r>
      <w:r w:rsidR="007A4A4B" w:rsidRPr="00064472">
        <w:rPr>
          <w:rFonts w:ascii="Times New Roman" w:hAnsi="Times New Roman" w:cs="Times New Roman"/>
          <w:bCs/>
        </w:rPr>
        <w:t>,</w:t>
      </w:r>
      <w:r w:rsidR="007A4A4B" w:rsidRPr="00064472">
        <w:rPr>
          <w:rFonts w:ascii="Times New Roman" w:hAnsi="Times New Roman" w:cs="Times New Roman"/>
        </w:rPr>
        <w:t xml:space="preserve"> zwan</w:t>
      </w:r>
      <w:r w:rsidR="00A404F1" w:rsidRPr="00064472">
        <w:rPr>
          <w:rFonts w:ascii="Times New Roman" w:hAnsi="Times New Roman" w:cs="Times New Roman"/>
        </w:rPr>
        <w:t>y</w:t>
      </w:r>
      <w:r w:rsidR="007A4A4B" w:rsidRPr="00064472">
        <w:rPr>
          <w:rFonts w:ascii="Times New Roman" w:hAnsi="Times New Roman" w:cs="Times New Roman"/>
        </w:rPr>
        <w:t xml:space="preserve"> w dalszej części planem. Granice terenu objętego planem jak na Załączniku nr 1</w:t>
      </w:r>
      <w:r w:rsidR="00FB1DA5" w:rsidRPr="00064472">
        <w:rPr>
          <w:rFonts w:ascii="Times New Roman" w:hAnsi="Times New Roman" w:cs="Times New Roman"/>
        </w:rPr>
        <w:t>.</w:t>
      </w:r>
    </w:p>
    <w:p w:rsidR="00297BAE" w:rsidRPr="00064472" w:rsidRDefault="00A839FC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2. </w:t>
      </w:r>
      <w:r w:rsidR="0074694A" w:rsidRPr="00064472">
        <w:rPr>
          <w:rFonts w:ascii="Times New Roman" w:hAnsi="Times New Roman" w:cs="Times New Roman"/>
        </w:rPr>
        <w:t>P</w:t>
      </w:r>
      <w:r w:rsidR="007A4A4B" w:rsidRPr="00064472">
        <w:rPr>
          <w:rFonts w:ascii="Times New Roman" w:hAnsi="Times New Roman" w:cs="Times New Roman"/>
        </w:rPr>
        <w:t>lan składa się z następujących elementów publikowanych w Dzienniku Urzędowym Województwa Warmińsko</w:t>
      </w:r>
      <w:r w:rsidR="00E03A49" w:rsidRPr="00064472">
        <w:rPr>
          <w:rFonts w:ascii="Times New Roman" w:hAnsi="Times New Roman" w:cs="Times New Roman"/>
        </w:rPr>
        <w:t xml:space="preserve"> </w:t>
      </w:r>
      <w:r w:rsidR="007A4A4B" w:rsidRPr="00064472">
        <w:rPr>
          <w:rFonts w:ascii="Times New Roman" w:hAnsi="Times New Roman" w:cs="Times New Roman"/>
        </w:rPr>
        <w:t>- Mazurskiego:</w:t>
      </w:r>
    </w:p>
    <w:p w:rsidR="007A4A4B" w:rsidRPr="00064472" w:rsidRDefault="009569BB" w:rsidP="00691A80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części tekstowej</w:t>
      </w:r>
      <w:r w:rsidR="007A4A4B" w:rsidRPr="00064472">
        <w:rPr>
          <w:rFonts w:ascii="Times New Roman" w:hAnsi="Times New Roman" w:cs="Times New Roman"/>
        </w:rPr>
        <w:t>,</w:t>
      </w:r>
      <w:r w:rsidR="00691A80" w:rsidRPr="00064472">
        <w:rPr>
          <w:rFonts w:ascii="Times New Roman" w:hAnsi="Times New Roman" w:cs="Times New Roman"/>
        </w:rPr>
        <w:t xml:space="preserve"> stanowiącej</w:t>
      </w:r>
      <w:r w:rsidR="007A4A4B" w:rsidRPr="00064472">
        <w:rPr>
          <w:rFonts w:ascii="Times New Roman" w:hAnsi="Times New Roman" w:cs="Times New Roman"/>
        </w:rPr>
        <w:t xml:space="preserve"> treść niniejszej uchwały;</w:t>
      </w:r>
    </w:p>
    <w:p w:rsidR="007A4A4B" w:rsidRPr="00064472" w:rsidRDefault="00691A80" w:rsidP="00EF7618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części graficznej</w:t>
      </w:r>
      <w:r w:rsidR="007A4A4B" w:rsidRPr="00064472">
        <w:rPr>
          <w:rFonts w:ascii="Times New Roman" w:hAnsi="Times New Roman" w:cs="Times New Roman"/>
        </w:rPr>
        <w:t xml:space="preserve">, </w:t>
      </w:r>
      <w:r w:rsidR="000168F0" w:rsidRPr="00064472">
        <w:rPr>
          <w:rFonts w:ascii="Times New Roman" w:hAnsi="Times New Roman" w:cs="Times New Roman"/>
        </w:rPr>
        <w:t xml:space="preserve">stanowiącej rysunek planu </w:t>
      </w:r>
      <w:r w:rsidR="007A4A4B" w:rsidRPr="00064472">
        <w:rPr>
          <w:rFonts w:ascii="Times New Roman" w:hAnsi="Times New Roman" w:cs="Times New Roman"/>
        </w:rPr>
        <w:t>sporządzo</w:t>
      </w:r>
      <w:r w:rsidR="00116A05" w:rsidRPr="00064472">
        <w:rPr>
          <w:rFonts w:ascii="Times New Roman" w:hAnsi="Times New Roman" w:cs="Times New Roman"/>
        </w:rPr>
        <w:t>n</w:t>
      </w:r>
      <w:r w:rsidR="000168F0" w:rsidRPr="00064472">
        <w:rPr>
          <w:rFonts w:ascii="Times New Roman" w:hAnsi="Times New Roman" w:cs="Times New Roman"/>
        </w:rPr>
        <w:t>y</w:t>
      </w:r>
      <w:r w:rsidR="007A4A4B" w:rsidRPr="00064472">
        <w:rPr>
          <w:rFonts w:ascii="Times New Roman" w:hAnsi="Times New Roman" w:cs="Times New Roman"/>
        </w:rPr>
        <w:t xml:space="preserve"> w skali 1:</w:t>
      </w:r>
      <w:r w:rsidR="00901A4B" w:rsidRPr="00064472">
        <w:rPr>
          <w:rFonts w:ascii="Times New Roman" w:hAnsi="Times New Roman" w:cs="Times New Roman"/>
        </w:rPr>
        <w:t>1</w:t>
      </w:r>
      <w:r w:rsidR="007A4A4B" w:rsidRPr="00064472">
        <w:rPr>
          <w:rFonts w:ascii="Times New Roman" w:hAnsi="Times New Roman" w:cs="Times New Roman"/>
        </w:rPr>
        <w:t>000, zatytułowan</w:t>
      </w:r>
      <w:r w:rsidR="000168F0" w:rsidRPr="00064472">
        <w:rPr>
          <w:rFonts w:ascii="Times New Roman" w:hAnsi="Times New Roman" w:cs="Times New Roman"/>
        </w:rPr>
        <w:t>y</w:t>
      </w:r>
      <w:r w:rsidR="007A4A4B" w:rsidRPr="00064472">
        <w:rPr>
          <w:rFonts w:ascii="Times New Roman" w:hAnsi="Times New Roman" w:cs="Times New Roman"/>
        </w:rPr>
        <w:t xml:space="preserve"> jako „</w:t>
      </w:r>
      <w:r w:rsidR="00466C4D" w:rsidRPr="00064472">
        <w:rPr>
          <w:rFonts w:ascii="Times New Roman" w:hAnsi="Times New Roman" w:cs="Times New Roman"/>
        </w:rPr>
        <w:t xml:space="preserve">Miejscowy plan zagospodarowania przestrzennego </w:t>
      </w:r>
      <w:r w:rsidR="00901A4B" w:rsidRPr="00064472">
        <w:rPr>
          <w:rFonts w:ascii="Times New Roman" w:hAnsi="Times New Roman" w:cs="Times New Roman"/>
          <w:bCs/>
        </w:rPr>
        <w:t>gminy Miłomłyn w obrębie geodezyjnym Liwa</w:t>
      </w:r>
      <w:r w:rsidR="00F32BCB" w:rsidRPr="00064472">
        <w:rPr>
          <w:rFonts w:ascii="Times New Roman" w:hAnsi="Times New Roman" w:cs="Times New Roman"/>
          <w:bCs/>
        </w:rPr>
        <w:t xml:space="preserve"> (dz. nr 105)</w:t>
      </w:r>
      <w:r w:rsidR="007A4A4B" w:rsidRPr="00064472">
        <w:rPr>
          <w:rFonts w:ascii="Times New Roman" w:hAnsi="Times New Roman" w:cs="Times New Roman"/>
        </w:rPr>
        <w:t>” stanowiąc</w:t>
      </w:r>
      <w:r w:rsidR="000168F0" w:rsidRPr="00064472">
        <w:rPr>
          <w:rFonts w:ascii="Times New Roman" w:hAnsi="Times New Roman" w:cs="Times New Roman"/>
        </w:rPr>
        <w:t xml:space="preserve">y </w:t>
      </w:r>
      <w:r w:rsidR="00901A4B" w:rsidRPr="00064472">
        <w:rPr>
          <w:rFonts w:ascii="Times New Roman" w:hAnsi="Times New Roman" w:cs="Times New Roman"/>
        </w:rPr>
        <w:t xml:space="preserve">Załącznik nr 1 </w:t>
      </w:r>
      <w:r w:rsidR="007A4A4B" w:rsidRPr="00064472">
        <w:rPr>
          <w:rFonts w:ascii="Times New Roman" w:hAnsi="Times New Roman" w:cs="Times New Roman"/>
        </w:rPr>
        <w:t>do niniejszej uchwały</w:t>
      </w:r>
      <w:r w:rsidR="00116A05" w:rsidRPr="00064472">
        <w:rPr>
          <w:rFonts w:ascii="Times New Roman" w:hAnsi="Times New Roman" w:cs="Times New Roman"/>
        </w:rPr>
        <w:t>;</w:t>
      </w:r>
    </w:p>
    <w:p w:rsidR="007A4A4B" w:rsidRPr="00064472" w:rsidRDefault="00743CDE" w:rsidP="00EF7618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1C2CA4">
        <w:rPr>
          <w:rFonts w:ascii="Times New Roman" w:hAnsi="Times New Roman" w:cs="Times New Roman"/>
        </w:rPr>
        <w:t>rozstrzygnięcia o sposobie realizacji inwestycji</w:t>
      </w:r>
      <w:r w:rsidRPr="001C2CA4">
        <w:rPr>
          <w:rFonts w:ascii="Times New Roman" w:hAnsi="Times New Roman" w:cs="Times New Roman"/>
        </w:rPr>
        <w:t xml:space="preserve"> </w:t>
      </w:r>
      <w:r w:rsidRPr="001C2CA4">
        <w:rPr>
          <w:rFonts w:ascii="Times New Roman" w:hAnsi="Times New Roman" w:cs="Times New Roman"/>
        </w:rPr>
        <w:t>z zakresu infrastruktury technicznej</w:t>
      </w:r>
      <w:r w:rsidRPr="001C2CA4">
        <w:rPr>
          <w:rFonts w:ascii="Times New Roman" w:hAnsi="Times New Roman" w:cs="Times New Roman"/>
        </w:rPr>
        <w:t xml:space="preserve"> </w:t>
      </w:r>
      <w:r w:rsidRPr="001C2CA4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zasad ich</w:t>
      </w:r>
      <w:r>
        <w:rPr>
          <w:rFonts w:ascii="Times New Roman" w:hAnsi="Times New Roman" w:cs="Times New Roman"/>
        </w:rPr>
        <w:t xml:space="preserve"> </w:t>
      </w:r>
      <w:r w:rsidRPr="001C2CA4">
        <w:rPr>
          <w:rFonts w:ascii="Times New Roman" w:hAnsi="Times New Roman" w:cs="Times New Roman"/>
        </w:rPr>
        <w:t xml:space="preserve">finansowania, </w:t>
      </w:r>
      <w:r>
        <w:rPr>
          <w:rFonts w:ascii="Times New Roman" w:hAnsi="Times New Roman" w:cs="Times New Roman"/>
        </w:rPr>
        <w:t>należących</w:t>
      </w:r>
      <w:r w:rsidRPr="001C2CA4">
        <w:rPr>
          <w:rFonts w:ascii="Times New Roman" w:hAnsi="Times New Roman" w:cs="Times New Roman"/>
        </w:rPr>
        <w:t xml:space="preserve"> do zadań własnych </w:t>
      </w:r>
      <w:r>
        <w:rPr>
          <w:rFonts w:ascii="Times New Roman" w:hAnsi="Times New Roman" w:cs="Times New Roman"/>
        </w:rPr>
        <w:t>gminy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związanych z uchwaleniem niniejszego planu</w:t>
      </w:r>
      <w:r>
        <w:rPr>
          <w:rFonts w:ascii="Times New Roman" w:hAnsi="Times New Roman" w:cs="Times New Roman"/>
        </w:rPr>
        <w:t>,</w:t>
      </w:r>
      <w:r w:rsidR="007A4A4B" w:rsidRPr="00064472">
        <w:rPr>
          <w:rFonts w:ascii="Times New Roman" w:hAnsi="Times New Roman" w:cs="Times New Roman"/>
        </w:rPr>
        <w:t xml:space="preserve"> stanowiącego Załącznik nr </w:t>
      </w:r>
      <w:r w:rsidR="004F029D" w:rsidRPr="00064472">
        <w:rPr>
          <w:rFonts w:ascii="Times New Roman" w:hAnsi="Times New Roman" w:cs="Times New Roman"/>
        </w:rPr>
        <w:t>2</w:t>
      </w:r>
      <w:r w:rsidR="007A4A4B" w:rsidRPr="00064472">
        <w:rPr>
          <w:rFonts w:ascii="Times New Roman" w:hAnsi="Times New Roman" w:cs="Times New Roman"/>
        </w:rPr>
        <w:t xml:space="preserve"> do niniejszej uchwały</w:t>
      </w:r>
      <w:r w:rsidR="00E03A49" w:rsidRPr="00064472">
        <w:rPr>
          <w:rFonts w:ascii="Times New Roman" w:hAnsi="Times New Roman" w:cs="Times New Roman"/>
        </w:rPr>
        <w:t>;</w:t>
      </w:r>
    </w:p>
    <w:p w:rsidR="008E592A" w:rsidRPr="00064472" w:rsidRDefault="00E03A49" w:rsidP="006F3190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 xml:space="preserve">danych przestrzennych </w:t>
      </w:r>
      <w:r w:rsidRPr="00064472">
        <w:rPr>
          <w:rFonts w:ascii="Times New Roman" w:hAnsi="Times New Roman" w:cs="Times New Roman"/>
        </w:rPr>
        <w:t xml:space="preserve">utworzonych dla planu, stanowiących Załącznik nr </w:t>
      </w:r>
      <w:r w:rsidR="004F029D" w:rsidRPr="00064472">
        <w:rPr>
          <w:rFonts w:ascii="Times New Roman" w:hAnsi="Times New Roman" w:cs="Times New Roman"/>
        </w:rPr>
        <w:t>3</w:t>
      </w:r>
      <w:r w:rsidRPr="00064472">
        <w:rPr>
          <w:rFonts w:ascii="Times New Roman" w:hAnsi="Times New Roman" w:cs="Times New Roman"/>
        </w:rPr>
        <w:t xml:space="preserve"> do niniejszej uchwały.</w:t>
      </w:r>
      <w:r w:rsidR="002807F1" w:rsidRPr="00064472">
        <w:rPr>
          <w:rFonts w:ascii="Times New Roman" w:hAnsi="Times New Roman" w:cs="Times New Roman"/>
        </w:rPr>
        <w:t xml:space="preserve"> </w:t>
      </w:r>
    </w:p>
    <w:p w:rsidR="00297BAE" w:rsidRPr="00064472" w:rsidRDefault="00297BA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</w:rPr>
        <w:t>§ 2.</w:t>
      </w:r>
      <w:r w:rsidRPr="00064472">
        <w:rPr>
          <w:rFonts w:ascii="Times New Roman" w:hAnsi="Times New Roman" w:cs="Times New Roman"/>
        </w:rPr>
        <w:t xml:space="preserve"> 1. </w:t>
      </w:r>
      <w:r w:rsidR="00CE5C4D" w:rsidRPr="00064472">
        <w:rPr>
          <w:rFonts w:ascii="Times New Roman" w:hAnsi="Times New Roman" w:cs="Times New Roman"/>
        </w:rPr>
        <w:t xml:space="preserve">Celem regulacji zawartych w planie jest ustalenie przeznaczenia terenów oraz sposobów </w:t>
      </w:r>
      <w:r w:rsidR="00CE5C4D" w:rsidRPr="00064472">
        <w:rPr>
          <w:rFonts w:ascii="Times New Roman" w:hAnsi="Times New Roman" w:cs="Times New Roman"/>
        </w:rPr>
        <w:br/>
        <w:t>ich zagospodarowania.</w:t>
      </w:r>
    </w:p>
    <w:p w:rsidR="00116A05" w:rsidRPr="00064472" w:rsidRDefault="00297BA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>2.</w:t>
      </w:r>
      <w:r w:rsidRPr="00064472">
        <w:rPr>
          <w:rFonts w:ascii="Times New Roman" w:hAnsi="Times New Roman" w:cs="Times New Roman"/>
          <w:b/>
          <w:bCs/>
        </w:rPr>
        <w:t xml:space="preserve"> </w:t>
      </w:r>
      <w:r w:rsidR="00691A80" w:rsidRPr="00064472">
        <w:rPr>
          <w:rFonts w:ascii="Times New Roman" w:hAnsi="Times New Roman" w:cs="Times New Roman"/>
        </w:rPr>
        <w:t xml:space="preserve">Część </w:t>
      </w:r>
      <w:r w:rsidR="00901A4B" w:rsidRPr="00064472">
        <w:rPr>
          <w:rFonts w:ascii="Times New Roman" w:hAnsi="Times New Roman" w:cs="Times New Roman"/>
        </w:rPr>
        <w:t xml:space="preserve"> </w:t>
      </w:r>
      <w:r w:rsidR="00691A80" w:rsidRPr="00064472">
        <w:rPr>
          <w:rFonts w:ascii="Times New Roman" w:hAnsi="Times New Roman" w:cs="Times New Roman"/>
        </w:rPr>
        <w:t>graficzną</w:t>
      </w:r>
      <w:r w:rsidR="00901A4B" w:rsidRPr="00064472">
        <w:rPr>
          <w:rFonts w:ascii="Times New Roman" w:hAnsi="Times New Roman" w:cs="Times New Roman"/>
        </w:rPr>
        <w:t xml:space="preserve"> sporządzono w </w:t>
      </w:r>
      <w:r w:rsidR="00116A05" w:rsidRPr="00064472">
        <w:rPr>
          <w:rFonts w:ascii="Times New Roman" w:hAnsi="Times New Roman" w:cs="Times New Roman"/>
        </w:rPr>
        <w:t>następującym zakresie:</w:t>
      </w:r>
    </w:p>
    <w:p w:rsidR="00116A05" w:rsidRPr="00064472" w:rsidRDefault="00116A05" w:rsidP="00B57BFE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>ustaleń ogólnych:</w:t>
      </w:r>
    </w:p>
    <w:p w:rsidR="00116A05" w:rsidRPr="00064472" w:rsidRDefault="00116A05" w:rsidP="00B57BF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granicy planu;</w:t>
      </w:r>
    </w:p>
    <w:p w:rsidR="00116A05" w:rsidRPr="00064472" w:rsidRDefault="00116A05" w:rsidP="00B57BF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linii rozgraniczających tereny o różnym przeznaczeniu lub różnych zasadach zagospodarowania;</w:t>
      </w:r>
    </w:p>
    <w:p w:rsidR="00116A05" w:rsidRPr="00064472" w:rsidRDefault="00116A05" w:rsidP="00B57BF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nieprzekraczalnej lini</w:t>
      </w:r>
      <w:r w:rsidR="00381D2B" w:rsidRPr="00064472">
        <w:rPr>
          <w:rFonts w:ascii="Times New Roman" w:hAnsi="Times New Roman" w:cs="Times New Roman"/>
        </w:rPr>
        <w:t>i</w:t>
      </w:r>
      <w:r w:rsidRPr="00064472">
        <w:rPr>
          <w:rFonts w:ascii="Times New Roman" w:hAnsi="Times New Roman" w:cs="Times New Roman"/>
        </w:rPr>
        <w:t xml:space="preserve"> zabudowy;</w:t>
      </w:r>
    </w:p>
    <w:p w:rsidR="00116A05" w:rsidRPr="00064472" w:rsidRDefault="00116A05" w:rsidP="00B57BF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lastRenderedPageBreak/>
        <w:t>cyfrowo</w:t>
      </w:r>
      <w:r w:rsidR="006A1047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</w:rPr>
        <w:t>- literowego</w:t>
      </w:r>
      <w:r w:rsidR="00E73A8B" w:rsidRPr="00064472">
        <w:rPr>
          <w:rFonts w:ascii="Times New Roman" w:hAnsi="Times New Roman" w:cs="Times New Roman"/>
        </w:rPr>
        <w:t xml:space="preserve"> i kolorystycznego</w:t>
      </w:r>
      <w:r w:rsidRPr="00064472">
        <w:rPr>
          <w:rFonts w:ascii="Times New Roman" w:hAnsi="Times New Roman" w:cs="Times New Roman"/>
        </w:rPr>
        <w:t xml:space="preserve"> oznaczenia terenu o określonym przeznaczeniu;</w:t>
      </w:r>
    </w:p>
    <w:p w:rsidR="00F15E45" w:rsidRPr="00064472" w:rsidRDefault="00F15E45" w:rsidP="00B57BFE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>pasa ochrony funkcyjnej terenu wokół istniejącej napowietrznej linii elektroenergetycznej średniego napięcia.</w:t>
      </w:r>
    </w:p>
    <w:p w:rsidR="00116A05" w:rsidRPr="00064472" w:rsidRDefault="00116A05" w:rsidP="00B57BFE">
      <w:pPr>
        <w:pStyle w:val="Akapitzlist"/>
        <w:numPr>
          <w:ilvl w:val="0"/>
          <w:numId w:val="5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>ustaleń wynikających z przepisów odrębnych:</w:t>
      </w:r>
    </w:p>
    <w:p w:rsidR="000D25E2" w:rsidRPr="00064472" w:rsidRDefault="00812BF7" w:rsidP="00B57BFE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terenu objętego planem położonego w granicach Obszaru Chronionego Krajobrazu Kanału Elbląskiego</w:t>
      </w:r>
      <w:r w:rsidR="00F15E45" w:rsidRPr="00064472">
        <w:rPr>
          <w:rFonts w:ascii="Times New Roman" w:hAnsi="Times New Roman" w:cs="Times New Roman"/>
          <w:bCs/>
        </w:rPr>
        <w:t>.</w:t>
      </w:r>
    </w:p>
    <w:p w:rsidR="00297BAE" w:rsidRPr="00064472" w:rsidRDefault="00297BA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 xml:space="preserve">3. </w:t>
      </w:r>
      <w:r w:rsidR="004E44F1" w:rsidRPr="00064472">
        <w:rPr>
          <w:rFonts w:ascii="Times New Roman" w:hAnsi="Times New Roman" w:cs="Times New Roman"/>
        </w:rPr>
        <w:t xml:space="preserve">Elementy </w:t>
      </w:r>
      <w:r w:rsidR="00691A80" w:rsidRPr="00064472">
        <w:rPr>
          <w:rFonts w:ascii="Times New Roman" w:hAnsi="Times New Roman" w:cs="Times New Roman"/>
        </w:rPr>
        <w:t>części graficznej</w:t>
      </w:r>
      <w:r w:rsidR="004E44F1" w:rsidRPr="00064472">
        <w:rPr>
          <w:rFonts w:ascii="Times New Roman" w:hAnsi="Times New Roman" w:cs="Times New Roman"/>
        </w:rPr>
        <w:t xml:space="preserve"> niewymienione w ust. 2 stanowią oznaczenia informacyjne.</w:t>
      </w:r>
    </w:p>
    <w:p w:rsidR="00CE5C4D" w:rsidRPr="00064472" w:rsidRDefault="00297BA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4. </w:t>
      </w:r>
      <w:r w:rsidR="00CE5C4D" w:rsidRPr="00064472">
        <w:rPr>
          <w:rFonts w:ascii="Times New Roman" w:hAnsi="Times New Roman" w:cs="Times New Roman"/>
        </w:rPr>
        <w:t>Plan zawiera ustalenia dotyczące:</w:t>
      </w:r>
    </w:p>
    <w:p w:rsidR="00CE5C4D" w:rsidRPr="00064472" w:rsidRDefault="00CE5C4D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przeznaczenia terenów oraz linie rozgraniczające tereny o różnym przeznaczeniu lub różnych zasadach zagospodarowania;</w:t>
      </w:r>
    </w:p>
    <w:p w:rsidR="00CE5C4D" w:rsidRPr="00064472" w:rsidRDefault="00CE5C4D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zasad ochrony i kształtowania ładu przestrzennego;</w:t>
      </w:r>
    </w:p>
    <w:p w:rsidR="00CE5C4D" w:rsidRPr="00064472" w:rsidRDefault="00CE5C4D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zasad ochrony środowiska</w:t>
      </w:r>
      <w:r w:rsidR="00B90E40" w:rsidRPr="00064472">
        <w:rPr>
          <w:rFonts w:ascii="Times New Roman" w:hAnsi="Times New Roman" w:cs="Times New Roman"/>
        </w:rPr>
        <w:t>, przyrody</w:t>
      </w:r>
      <w:r w:rsidR="005D0B04" w:rsidRPr="00064472">
        <w:rPr>
          <w:rFonts w:ascii="Times New Roman" w:hAnsi="Times New Roman" w:cs="Times New Roman"/>
        </w:rPr>
        <w:t xml:space="preserve"> i krajobrazu</w:t>
      </w:r>
      <w:r w:rsidR="00680A8F" w:rsidRPr="00064472">
        <w:rPr>
          <w:rFonts w:ascii="Times New Roman" w:hAnsi="Times New Roman" w:cs="Times New Roman"/>
        </w:rPr>
        <w:t>;</w:t>
      </w:r>
    </w:p>
    <w:p w:rsidR="00CE5C4D" w:rsidRPr="00064472" w:rsidRDefault="00CE5C4D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zasad kształtowania krajobrazu;</w:t>
      </w:r>
    </w:p>
    <w:p w:rsidR="00680A8F" w:rsidRPr="00064472" w:rsidRDefault="00680A8F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zasad modernizacji, rozbudowy i budowy systemów komunikacji i infrastruktury technicznej;</w:t>
      </w:r>
    </w:p>
    <w:p w:rsidR="00680A8F" w:rsidRPr="00064472" w:rsidRDefault="00680A8F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granic i sposobów zagospodarowania terenów lub obiektów podlegających ochronie, </w:t>
      </w:r>
      <w:r w:rsidRPr="00064472">
        <w:rPr>
          <w:rFonts w:ascii="Times New Roman" w:hAnsi="Times New Roman" w:cs="Times New Roman"/>
        </w:rPr>
        <w:br/>
        <w:t>na podstawie odrębnych przepisów</w:t>
      </w:r>
      <w:r w:rsidR="00671E25">
        <w:rPr>
          <w:rFonts w:ascii="Times New Roman" w:hAnsi="Times New Roman" w:cs="Times New Roman"/>
        </w:rPr>
        <w:t>;</w:t>
      </w:r>
    </w:p>
    <w:p w:rsidR="00680A8F" w:rsidRPr="00064472" w:rsidRDefault="00680A8F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szczególnych warunków zagospodarowania terenów oraz ograniczeń w ich użytkowaniu, w tym zakazu zabudowy;</w:t>
      </w:r>
    </w:p>
    <w:p w:rsidR="00680A8F" w:rsidRPr="00064472" w:rsidRDefault="00680A8F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szczegółowych zasad i warunków scalania i podziału nieruchomości objętych planem miejscowym;</w:t>
      </w:r>
    </w:p>
    <w:p w:rsidR="00680A8F" w:rsidRPr="00064472" w:rsidRDefault="00680A8F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stawek procentowych, na podstawie których ustala się opłatę wynikającą ze wzrostu wartości nieruchomości w związku z uchwaleniem planu;</w:t>
      </w:r>
    </w:p>
    <w:p w:rsidR="00CE5C4D" w:rsidRPr="00064472" w:rsidRDefault="00E73A8B" w:rsidP="00B57BFE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zasad kształtowania zabudowy oraz wskaźniki zagospodarowania terenu, maksymalną </w:t>
      </w:r>
      <w:r w:rsidRPr="00064472">
        <w:rPr>
          <w:rFonts w:ascii="Times New Roman" w:hAnsi="Times New Roman" w:cs="Times New Roman"/>
        </w:rPr>
        <w:br/>
        <w:t xml:space="preserve">i minimalną nadziemną intensywność zabudowy, </w:t>
      </w:r>
      <w:r w:rsidR="00691A80" w:rsidRPr="00064472">
        <w:rPr>
          <w:rFonts w:ascii="Times New Roman" w:hAnsi="Times New Roman" w:cs="Times New Roman"/>
          <w:bCs/>
        </w:rPr>
        <w:t xml:space="preserve">maksymalną intensywność zabudowy, </w:t>
      </w:r>
      <w:r w:rsidRPr="00064472">
        <w:rPr>
          <w:rFonts w:ascii="Times New Roman" w:hAnsi="Times New Roman" w:cs="Times New Roman"/>
        </w:rPr>
        <w:t>minimalny udział powierzchni biologicznie czynnej, maksymalny udział powierzchni zabudowy, maksymalną wysokość zabudowy, minimalną liczbę i sposób realizacji miejsc do parkowania w tym miejsc przeznaczonych do parkowania pojazdów zaopatrzonych w kartę parkingową oraz linie zabudowy i gabaryty obiektów</w:t>
      </w:r>
      <w:r w:rsidR="002F17CE" w:rsidRPr="00064472">
        <w:rPr>
          <w:rFonts w:ascii="Times New Roman" w:hAnsi="Times New Roman" w:cs="Times New Roman"/>
        </w:rPr>
        <w:t>;</w:t>
      </w:r>
    </w:p>
    <w:p w:rsidR="002F17CE" w:rsidRPr="00064472" w:rsidRDefault="002F17CE" w:rsidP="002F17CE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wymagań wynikających z potrzeb kształtowania przestrzeni publicznej.</w:t>
      </w:r>
    </w:p>
    <w:p w:rsidR="006A1047" w:rsidRPr="00064472" w:rsidRDefault="00297BA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5. </w:t>
      </w:r>
      <w:r w:rsidR="00575CE8" w:rsidRPr="00064472">
        <w:rPr>
          <w:rFonts w:ascii="Times New Roman" w:hAnsi="Times New Roman" w:cs="Times New Roman"/>
        </w:rPr>
        <w:t>Z racji braku występowania uwarunkowań na terenie objętym niniejszym planem, w planie nie ustala się</w:t>
      </w:r>
      <w:r w:rsidR="0064286A" w:rsidRPr="00064472">
        <w:rPr>
          <w:rFonts w:ascii="Times New Roman" w:hAnsi="Times New Roman" w:cs="Times New Roman"/>
        </w:rPr>
        <w:t>:</w:t>
      </w:r>
    </w:p>
    <w:p w:rsidR="007C07D3" w:rsidRDefault="007C07D3" w:rsidP="00B57BFE">
      <w:pPr>
        <w:pStyle w:val="Akapitzlist"/>
        <w:numPr>
          <w:ilvl w:val="0"/>
          <w:numId w:val="6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zasad ochrony dziedzictwa kulturowego i zabytków, w tym krajobrazów kulturowych oraz dóbr kultury współczesnej,</w:t>
      </w:r>
    </w:p>
    <w:p w:rsidR="00671E25" w:rsidRPr="00064472" w:rsidRDefault="00671E25" w:rsidP="00B57BFE">
      <w:pPr>
        <w:pStyle w:val="Akapitzlist"/>
        <w:numPr>
          <w:ilvl w:val="0"/>
          <w:numId w:val="6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granic i sposobów zagospodarowania </w:t>
      </w:r>
      <w:r w:rsidRPr="00671E25">
        <w:rPr>
          <w:rFonts w:ascii="Times New Roman" w:hAnsi="Times New Roman" w:cs="Times New Roman"/>
        </w:rPr>
        <w:t>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297BAE" w:rsidRPr="00064472" w:rsidRDefault="00325A2C" w:rsidP="00B57BFE">
      <w:pPr>
        <w:pStyle w:val="Akapitzlist"/>
        <w:numPr>
          <w:ilvl w:val="0"/>
          <w:numId w:val="6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lastRenderedPageBreak/>
        <w:t>sposobów i terminów tymczasowego zagospodarowania, urządzania i użytkowania terenów</w:t>
      </w:r>
      <w:r w:rsidR="00671E25">
        <w:rPr>
          <w:rFonts w:ascii="Times New Roman" w:hAnsi="Times New Roman" w:cs="Times New Roman"/>
        </w:rPr>
        <w:t>.</w:t>
      </w:r>
    </w:p>
    <w:p w:rsidR="004F4217" w:rsidRPr="00064472" w:rsidRDefault="004F4217" w:rsidP="00E207E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ROZDZIAŁ II</w:t>
      </w:r>
    </w:p>
    <w:p w:rsidR="00223BE0" w:rsidRPr="00064472" w:rsidRDefault="004F4217" w:rsidP="006F319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SŁO</w:t>
      </w:r>
      <w:r w:rsidR="006F3190" w:rsidRPr="00064472">
        <w:rPr>
          <w:rFonts w:ascii="Times New Roman" w:hAnsi="Times New Roman" w:cs="Times New Roman"/>
          <w:bCs/>
        </w:rPr>
        <w:t>WNICZEK POJĘĆ UŻYTYCH W UCHWALE</w:t>
      </w:r>
    </w:p>
    <w:p w:rsidR="004F4217" w:rsidRPr="00064472" w:rsidRDefault="00223BE0" w:rsidP="00B57BFE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  <w:bCs/>
        </w:rPr>
        <w:t xml:space="preserve">§ 3. </w:t>
      </w:r>
      <w:r w:rsidR="004F4217" w:rsidRPr="00064472">
        <w:rPr>
          <w:rFonts w:ascii="Times New Roman" w:hAnsi="Times New Roman" w:cs="Times New Roman"/>
          <w:bCs/>
        </w:rPr>
        <w:t>Wyjaśnienie ważniejszych pojęć użytych w treści niniejszej uchwały</w:t>
      </w:r>
    </w:p>
    <w:p w:rsidR="004F4217" w:rsidRPr="00064472" w:rsidRDefault="007A281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1. </w:t>
      </w:r>
      <w:r w:rsidR="004F4217" w:rsidRPr="00064472">
        <w:rPr>
          <w:rFonts w:ascii="Times New Roman" w:hAnsi="Times New Roman" w:cs="Times New Roman"/>
        </w:rPr>
        <w:t>Ilekroć w uchwale jest mowa o:</w:t>
      </w:r>
    </w:p>
    <w:p w:rsidR="000223CA" w:rsidRPr="00064472" w:rsidRDefault="00C750D3" w:rsidP="00B57BFE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terenie</w:t>
      </w:r>
      <w:r w:rsidR="000223CA" w:rsidRPr="00064472">
        <w:rPr>
          <w:rFonts w:ascii="Times New Roman" w:hAnsi="Times New Roman" w:cs="Times New Roman"/>
        </w:rPr>
        <w:t xml:space="preserve"> – należy przez to rozumieć </w:t>
      </w:r>
      <w:r w:rsidRPr="00064472">
        <w:rPr>
          <w:rFonts w:ascii="Times New Roman" w:hAnsi="Times New Roman" w:cs="Times New Roman"/>
        </w:rPr>
        <w:t>fragment obszaru objętego planem, ograniczony liniami rozgraniczającymi, charakteryzujący się określonym przeznaczeniem i jednolitymi zasadami zagospodarowania oraz oznaczony danym symbolem cyfrowo-literowym</w:t>
      </w:r>
      <w:r w:rsidR="00F667AE" w:rsidRPr="00064472">
        <w:rPr>
          <w:rFonts w:ascii="Times New Roman" w:hAnsi="Times New Roman" w:cs="Times New Roman"/>
        </w:rPr>
        <w:t>;</w:t>
      </w:r>
    </w:p>
    <w:p w:rsidR="00F667AE" w:rsidRPr="00064472" w:rsidRDefault="00F667AE" w:rsidP="00B57BFE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przeznaczeniu terenu – należy przez to rozumieć przeznaczenie terenu, które w ramach realizacji planu miejscowego stanie się główną i dominującą formą wykorzystania tego terenu;</w:t>
      </w:r>
    </w:p>
    <w:p w:rsidR="00146E1D" w:rsidRPr="00064472" w:rsidRDefault="004F4217" w:rsidP="00B57BFE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  <w:bCs/>
        </w:rPr>
        <w:t>nieprzekraczalnej linii zabudowy</w:t>
      </w:r>
      <w:r w:rsidR="00433DBE" w:rsidRPr="00064472">
        <w:rPr>
          <w:rFonts w:ascii="Times New Roman" w:hAnsi="Times New Roman" w:cs="Times New Roman"/>
          <w:bCs/>
        </w:rPr>
        <w:t xml:space="preserve"> </w:t>
      </w:r>
      <w:r w:rsidR="00E25D47" w:rsidRPr="00064472">
        <w:rPr>
          <w:rFonts w:ascii="Times New Roman" w:hAnsi="Times New Roman" w:cs="Times New Roman"/>
          <w:bCs/>
        </w:rPr>
        <w:t>–</w:t>
      </w:r>
      <w:r w:rsidRPr="00064472">
        <w:rPr>
          <w:rFonts w:ascii="Times New Roman" w:hAnsi="Times New Roman" w:cs="Times New Roman"/>
          <w:bCs/>
        </w:rPr>
        <w:t xml:space="preserve"> </w:t>
      </w:r>
      <w:bookmarkStart w:id="0" w:name="_Hlk25321142"/>
      <w:r w:rsidR="002F5A96" w:rsidRPr="00064472">
        <w:rPr>
          <w:rFonts w:ascii="Times New Roman" w:hAnsi="Times New Roman" w:cs="Times New Roman"/>
        </w:rPr>
        <w:t xml:space="preserve">należy przez to rozumieć linię, </w:t>
      </w:r>
      <w:bookmarkEnd w:id="0"/>
      <w:r w:rsidR="00F667AE" w:rsidRPr="00064472">
        <w:rPr>
          <w:rFonts w:ascii="Times New Roman" w:hAnsi="Times New Roman" w:cs="Times New Roman"/>
        </w:rPr>
        <w:t xml:space="preserve">wyznaczoną </w:t>
      </w:r>
      <w:r w:rsidR="000168F0" w:rsidRPr="00064472">
        <w:rPr>
          <w:rFonts w:ascii="Times New Roman" w:hAnsi="Times New Roman" w:cs="Times New Roman"/>
        </w:rPr>
        <w:t>na rysunku</w:t>
      </w:r>
      <w:r w:rsidR="00F667AE" w:rsidRPr="00064472">
        <w:rPr>
          <w:rFonts w:ascii="Times New Roman" w:hAnsi="Times New Roman" w:cs="Times New Roman"/>
        </w:rPr>
        <w:t xml:space="preserve"> planu, ograniczającą obszar, poza którym zakazuje się wznoszenia budynków;</w:t>
      </w:r>
    </w:p>
    <w:p w:rsidR="00C045E3" w:rsidRPr="00064472" w:rsidRDefault="00C045E3" w:rsidP="00B57BFE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wysokości</w:t>
      </w:r>
      <w:r w:rsidR="00591CF9" w:rsidRPr="00064472">
        <w:rPr>
          <w:rFonts w:ascii="Times New Roman" w:hAnsi="Times New Roman" w:cs="Times New Roman"/>
          <w:bCs/>
        </w:rPr>
        <w:t xml:space="preserve"> zabudowy</w:t>
      </w:r>
      <w:r w:rsidR="009B6523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  <w:bCs/>
        </w:rPr>
        <w:t>–</w:t>
      </w:r>
      <w:r w:rsidR="00E73A8B" w:rsidRPr="00064472">
        <w:rPr>
          <w:rFonts w:ascii="Times New Roman" w:hAnsi="Times New Roman" w:cs="Times New Roman"/>
        </w:rPr>
        <w:t xml:space="preserve"> należy przez to rozumieć wysokość zabudowy </w:t>
      </w:r>
      <w:r w:rsidR="00824B65" w:rsidRPr="00064472">
        <w:rPr>
          <w:rFonts w:ascii="Times New Roman" w:hAnsi="Times New Roman" w:cs="Times New Roman"/>
        </w:rPr>
        <w:t xml:space="preserve">w odniesieniu do budynków i budowli </w:t>
      </w:r>
      <w:r w:rsidR="00E73A8B" w:rsidRPr="00064472">
        <w:rPr>
          <w:rFonts w:ascii="Times New Roman" w:hAnsi="Times New Roman" w:cs="Times New Roman"/>
        </w:rPr>
        <w:t>zgodnie z przepisami z zakresu planowania i zagospodarowania przestrzennego</w:t>
      </w:r>
      <w:r w:rsidR="00824B65" w:rsidRPr="00064472">
        <w:rPr>
          <w:rFonts w:ascii="Times New Roman" w:hAnsi="Times New Roman" w:cs="Times New Roman"/>
        </w:rPr>
        <w:t>, a dla pozostałych obiektów budowlanych należy rozumieć jako zewnętrzny, pionowy wymiar, mierzony od poziomu terenu do najwyższego punktu obiektu</w:t>
      </w:r>
      <w:r w:rsidR="00AF5C27" w:rsidRPr="00064472">
        <w:rPr>
          <w:rFonts w:ascii="Times New Roman" w:hAnsi="Times New Roman" w:cs="Times New Roman"/>
        </w:rPr>
        <w:t>;</w:t>
      </w:r>
    </w:p>
    <w:p w:rsidR="00F667AE" w:rsidRPr="00064472" w:rsidRDefault="00F667AE" w:rsidP="00B57BFE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 xml:space="preserve">kącie nachylenia połaci – należy przez to rozumieć kąt nachylenia płaszczyzny połaci dachowej względem płaszczyzny poziomej, kąt nachylenia połaci nie odnosi się do </w:t>
      </w:r>
      <w:r w:rsidR="005A7B67" w:rsidRPr="00064472">
        <w:rPr>
          <w:rFonts w:ascii="Times New Roman" w:hAnsi="Times New Roman" w:cs="Times New Roman"/>
        </w:rPr>
        <w:t>elementów takich jak: lukarny, naczółki, zadaszenia wejść;</w:t>
      </w:r>
    </w:p>
    <w:p w:rsidR="007A2818" w:rsidRPr="00064472" w:rsidRDefault="004F4217" w:rsidP="00B57BFE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>przepisach odrębnych</w:t>
      </w:r>
      <w:r w:rsidR="00433DBE" w:rsidRPr="00064472">
        <w:rPr>
          <w:rFonts w:ascii="Times New Roman" w:hAnsi="Times New Roman" w:cs="Times New Roman"/>
          <w:bCs/>
        </w:rPr>
        <w:t xml:space="preserve"> </w:t>
      </w:r>
      <w:r w:rsidR="00E25D47" w:rsidRPr="00064472">
        <w:rPr>
          <w:rFonts w:ascii="Times New Roman" w:hAnsi="Times New Roman" w:cs="Times New Roman"/>
          <w:bCs/>
        </w:rPr>
        <w:t>–</w:t>
      </w:r>
      <w:r w:rsidRPr="00064472">
        <w:rPr>
          <w:rFonts w:ascii="Times New Roman" w:hAnsi="Times New Roman" w:cs="Times New Roman"/>
          <w:bCs/>
        </w:rPr>
        <w:t xml:space="preserve"> </w:t>
      </w:r>
      <w:r w:rsidRPr="00064472">
        <w:rPr>
          <w:rFonts w:ascii="Times New Roman" w:hAnsi="Times New Roman" w:cs="Times New Roman"/>
        </w:rPr>
        <w:t xml:space="preserve">należy przez to rozumieć obowiązujące </w:t>
      </w:r>
      <w:r w:rsidR="00E70FA0" w:rsidRPr="00064472">
        <w:rPr>
          <w:rFonts w:ascii="Times New Roman" w:hAnsi="Times New Roman" w:cs="Times New Roman"/>
        </w:rPr>
        <w:t>akty prawne</w:t>
      </w:r>
      <w:r w:rsidRPr="00064472">
        <w:rPr>
          <w:rFonts w:ascii="Times New Roman" w:hAnsi="Times New Roman" w:cs="Times New Roman"/>
        </w:rPr>
        <w:t>.</w:t>
      </w:r>
    </w:p>
    <w:p w:rsidR="004F4217" w:rsidRPr="00064472" w:rsidRDefault="004F4217" w:rsidP="00E207E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ROZDZIAŁ III</w:t>
      </w:r>
    </w:p>
    <w:p w:rsidR="007A2818" w:rsidRPr="00064472" w:rsidRDefault="006F3190" w:rsidP="006F319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PRZEPISY OGÓLNE</w:t>
      </w:r>
    </w:p>
    <w:p w:rsidR="004F4217" w:rsidRPr="00064472" w:rsidRDefault="007A2818" w:rsidP="00B57BFE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  <w:b/>
        </w:rPr>
        <w:t xml:space="preserve">§ 4. </w:t>
      </w:r>
      <w:r w:rsidR="004F4217" w:rsidRPr="00064472">
        <w:rPr>
          <w:rFonts w:ascii="Times New Roman" w:hAnsi="Times New Roman" w:cs="Times New Roman"/>
        </w:rPr>
        <w:t>Ustalenia dotyczące przeznaczenia terenów na obszarze objętym planem</w:t>
      </w:r>
    </w:p>
    <w:p w:rsidR="004F4217" w:rsidRPr="00064472" w:rsidRDefault="007A281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1. </w:t>
      </w:r>
      <w:r w:rsidR="004F4217" w:rsidRPr="00064472">
        <w:rPr>
          <w:rFonts w:ascii="Times New Roman" w:hAnsi="Times New Roman" w:cs="Times New Roman"/>
        </w:rPr>
        <w:t>Ustala się następujące przeznaczeni</w:t>
      </w:r>
      <w:r w:rsidR="00287E1D" w:rsidRPr="00064472">
        <w:rPr>
          <w:rFonts w:ascii="Times New Roman" w:hAnsi="Times New Roman" w:cs="Times New Roman"/>
        </w:rPr>
        <w:t>a</w:t>
      </w:r>
      <w:r w:rsidR="004F4217" w:rsidRPr="00064472">
        <w:rPr>
          <w:rFonts w:ascii="Times New Roman" w:hAnsi="Times New Roman" w:cs="Times New Roman"/>
        </w:rPr>
        <w:t xml:space="preserve"> teren</w:t>
      </w:r>
      <w:r w:rsidR="00287E1D" w:rsidRPr="00064472">
        <w:rPr>
          <w:rFonts w:ascii="Times New Roman" w:hAnsi="Times New Roman" w:cs="Times New Roman"/>
        </w:rPr>
        <w:t>ów</w:t>
      </w:r>
      <w:r w:rsidR="004F4217" w:rsidRPr="00064472">
        <w:rPr>
          <w:rFonts w:ascii="Times New Roman" w:hAnsi="Times New Roman" w:cs="Times New Roman"/>
        </w:rPr>
        <w:t xml:space="preserve"> oznaczo</w:t>
      </w:r>
      <w:r w:rsidR="00287E1D" w:rsidRPr="00064472">
        <w:rPr>
          <w:rFonts w:ascii="Times New Roman" w:hAnsi="Times New Roman" w:cs="Times New Roman"/>
        </w:rPr>
        <w:t>nych</w:t>
      </w:r>
      <w:r w:rsidR="004F4217" w:rsidRPr="00064472">
        <w:rPr>
          <w:rFonts w:ascii="Times New Roman" w:hAnsi="Times New Roman" w:cs="Times New Roman"/>
        </w:rPr>
        <w:t xml:space="preserve"> </w:t>
      </w:r>
      <w:r w:rsidR="000168F0" w:rsidRPr="00064472">
        <w:rPr>
          <w:rFonts w:ascii="Times New Roman" w:hAnsi="Times New Roman" w:cs="Times New Roman"/>
        </w:rPr>
        <w:t>na rysunku</w:t>
      </w:r>
      <w:r w:rsidR="004F4217" w:rsidRPr="00064472">
        <w:rPr>
          <w:rFonts w:ascii="Times New Roman" w:hAnsi="Times New Roman" w:cs="Times New Roman"/>
        </w:rPr>
        <w:t xml:space="preserve"> planu według symbo</w:t>
      </w:r>
      <w:r w:rsidR="00E70FA0" w:rsidRPr="00064472">
        <w:rPr>
          <w:rFonts w:ascii="Times New Roman" w:hAnsi="Times New Roman" w:cs="Times New Roman"/>
        </w:rPr>
        <w:t>l</w:t>
      </w:r>
      <w:r w:rsidR="00287E1D" w:rsidRPr="00064472">
        <w:rPr>
          <w:rFonts w:ascii="Times New Roman" w:hAnsi="Times New Roman" w:cs="Times New Roman"/>
        </w:rPr>
        <w:t>i</w:t>
      </w:r>
      <w:r w:rsidR="004F4217" w:rsidRPr="00064472">
        <w:rPr>
          <w:rFonts w:ascii="Times New Roman" w:hAnsi="Times New Roman" w:cs="Times New Roman"/>
        </w:rPr>
        <w:t xml:space="preserve"> literow</w:t>
      </w:r>
      <w:r w:rsidR="00287E1D" w:rsidRPr="00064472">
        <w:rPr>
          <w:rFonts w:ascii="Times New Roman" w:hAnsi="Times New Roman" w:cs="Times New Roman"/>
        </w:rPr>
        <w:t>ych</w:t>
      </w:r>
      <w:r w:rsidR="004F4217" w:rsidRPr="00064472">
        <w:rPr>
          <w:rFonts w:ascii="Times New Roman" w:hAnsi="Times New Roman" w:cs="Times New Roman"/>
        </w:rPr>
        <w:t>:</w:t>
      </w:r>
    </w:p>
    <w:p w:rsidR="00A02526" w:rsidRPr="00064472" w:rsidRDefault="00423C7E" w:rsidP="00B57BFE">
      <w:pPr>
        <w:pStyle w:val="Akapitzlist"/>
        <w:numPr>
          <w:ilvl w:val="0"/>
          <w:numId w:val="6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MN</w:t>
      </w:r>
      <w:r w:rsidR="00A02526" w:rsidRPr="00064472">
        <w:rPr>
          <w:rFonts w:ascii="Times New Roman" w:hAnsi="Times New Roman" w:cs="Times New Roman"/>
          <w:bCs/>
        </w:rPr>
        <w:t xml:space="preserve"> </w:t>
      </w:r>
      <w:r w:rsidR="00A02526" w:rsidRPr="00064472">
        <w:rPr>
          <w:rFonts w:ascii="Times New Roman" w:hAnsi="Times New Roman" w:cs="Times New Roman"/>
        </w:rPr>
        <w:t>–</w:t>
      </w:r>
      <w:r w:rsidR="00A02526" w:rsidRPr="00064472">
        <w:rPr>
          <w:rFonts w:ascii="Times New Roman" w:hAnsi="Times New Roman" w:cs="Times New Roman"/>
          <w:bCs/>
        </w:rPr>
        <w:t xml:space="preserve"> </w:t>
      </w:r>
      <w:bookmarkStart w:id="1" w:name="_Hlk50987772"/>
      <w:r w:rsidR="00A02526" w:rsidRPr="00064472">
        <w:rPr>
          <w:rFonts w:ascii="Times New Roman" w:hAnsi="Times New Roman" w:cs="Times New Roman"/>
        </w:rPr>
        <w:t>teren</w:t>
      </w:r>
      <w:r w:rsidRPr="00064472">
        <w:rPr>
          <w:rFonts w:ascii="Times New Roman" w:hAnsi="Times New Roman" w:cs="Times New Roman"/>
        </w:rPr>
        <w:t xml:space="preserve"> zabudowy mieszkaniowej jednorodzinnej, </w:t>
      </w:r>
      <w:r w:rsidR="00A02526" w:rsidRPr="00064472">
        <w:rPr>
          <w:rFonts w:ascii="Times New Roman" w:hAnsi="Times New Roman" w:cs="Times New Roman"/>
        </w:rPr>
        <w:t xml:space="preserve"> </w:t>
      </w:r>
      <w:bookmarkEnd w:id="1"/>
    </w:p>
    <w:p w:rsidR="005A7B67" w:rsidRPr="00064472" w:rsidRDefault="005A7B67" w:rsidP="00B57BFE">
      <w:pPr>
        <w:pStyle w:val="Akapitzlist"/>
        <w:numPr>
          <w:ilvl w:val="0"/>
          <w:numId w:val="6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K</w:t>
      </w:r>
      <w:r w:rsidR="000916A2" w:rsidRPr="00064472">
        <w:rPr>
          <w:rFonts w:ascii="Times New Roman" w:hAnsi="Times New Roman" w:cs="Times New Roman"/>
        </w:rPr>
        <w:t>D</w:t>
      </w:r>
      <w:r w:rsidRPr="00064472">
        <w:rPr>
          <w:rFonts w:ascii="Times New Roman" w:hAnsi="Times New Roman" w:cs="Times New Roman"/>
        </w:rPr>
        <w:t xml:space="preserve"> – teren komunikacji drogowej </w:t>
      </w:r>
      <w:r w:rsidR="000916A2" w:rsidRPr="00064472">
        <w:rPr>
          <w:rFonts w:ascii="Times New Roman" w:hAnsi="Times New Roman" w:cs="Times New Roman"/>
        </w:rPr>
        <w:t>publicznej</w:t>
      </w:r>
      <w:r w:rsidRPr="00064472">
        <w:rPr>
          <w:rFonts w:ascii="Times New Roman" w:hAnsi="Times New Roman" w:cs="Times New Roman"/>
        </w:rPr>
        <w:t>.</w:t>
      </w:r>
    </w:p>
    <w:p w:rsidR="004F4217" w:rsidRPr="00064472" w:rsidRDefault="007A281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  <w:bCs/>
        </w:rPr>
        <w:t xml:space="preserve">§ 5. </w:t>
      </w:r>
      <w:r w:rsidR="004F4217" w:rsidRPr="00064472">
        <w:rPr>
          <w:rFonts w:ascii="Times New Roman" w:hAnsi="Times New Roman" w:cs="Times New Roman"/>
          <w:bCs/>
        </w:rPr>
        <w:t>Ustalenia dotyczące zasad ochrony i kształtowania ładu przestrzennego</w:t>
      </w:r>
    </w:p>
    <w:p w:rsidR="004F4217" w:rsidRPr="00064472" w:rsidRDefault="007A2818" w:rsidP="007A281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1. </w:t>
      </w:r>
      <w:r w:rsidR="004F4217" w:rsidRPr="00064472">
        <w:rPr>
          <w:rFonts w:ascii="Times New Roman" w:hAnsi="Times New Roman" w:cs="Times New Roman"/>
        </w:rPr>
        <w:t xml:space="preserve">W granicach </w:t>
      </w:r>
      <w:r w:rsidR="00D10F58" w:rsidRPr="00064472">
        <w:rPr>
          <w:rFonts w:ascii="Times New Roman" w:hAnsi="Times New Roman" w:cs="Times New Roman"/>
        </w:rPr>
        <w:t xml:space="preserve">planu </w:t>
      </w:r>
      <w:r w:rsidR="004F4217" w:rsidRPr="00064472">
        <w:rPr>
          <w:rFonts w:ascii="Times New Roman" w:hAnsi="Times New Roman" w:cs="Times New Roman"/>
        </w:rPr>
        <w:t>zasady ochrony ładu przestrzennego określone są ustaleniami dotyczącymi:</w:t>
      </w:r>
    </w:p>
    <w:p w:rsidR="004F4217" w:rsidRPr="00064472" w:rsidRDefault="004F4217" w:rsidP="00B57BFE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zachowania powierzchni biologicznie czynnej </w:t>
      </w:r>
      <w:r w:rsidR="006078B1" w:rsidRPr="00064472">
        <w:rPr>
          <w:rFonts w:ascii="Times New Roman" w:hAnsi="Times New Roman" w:cs="Times New Roman"/>
        </w:rPr>
        <w:t>działki budowlanej</w:t>
      </w:r>
      <w:r w:rsidRPr="00064472">
        <w:rPr>
          <w:rFonts w:ascii="Times New Roman" w:hAnsi="Times New Roman" w:cs="Times New Roman"/>
        </w:rPr>
        <w:t>;</w:t>
      </w:r>
    </w:p>
    <w:p w:rsidR="004F4217" w:rsidRPr="00064472" w:rsidRDefault="004F4217" w:rsidP="00B57BFE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nieprzekraczalnych linii zabudowy, </w:t>
      </w:r>
      <w:r w:rsidR="00237773" w:rsidRPr="00064472">
        <w:rPr>
          <w:rFonts w:ascii="Times New Roman" w:hAnsi="Times New Roman" w:cs="Times New Roman"/>
        </w:rPr>
        <w:t xml:space="preserve">wysokości </w:t>
      </w:r>
      <w:r w:rsidR="005A7B67" w:rsidRPr="00064472">
        <w:rPr>
          <w:rFonts w:ascii="Times New Roman" w:hAnsi="Times New Roman" w:cs="Times New Roman"/>
        </w:rPr>
        <w:t>zabudowy</w:t>
      </w:r>
      <w:r w:rsidR="00DE3FBF" w:rsidRPr="00064472">
        <w:rPr>
          <w:rFonts w:ascii="Times New Roman" w:hAnsi="Times New Roman" w:cs="Times New Roman"/>
        </w:rPr>
        <w:t>,</w:t>
      </w:r>
      <w:r w:rsidR="005A7B67" w:rsidRPr="00064472">
        <w:rPr>
          <w:rFonts w:ascii="Times New Roman" w:hAnsi="Times New Roman" w:cs="Times New Roman"/>
        </w:rPr>
        <w:t xml:space="preserve"> usytuowania kalenic budynków</w:t>
      </w:r>
      <w:r w:rsidR="00237773" w:rsidRPr="00064472">
        <w:rPr>
          <w:rFonts w:ascii="Times New Roman" w:hAnsi="Times New Roman" w:cs="Times New Roman"/>
        </w:rPr>
        <w:t xml:space="preserve"> oraz sposobu kształtowania dachów</w:t>
      </w:r>
      <w:r w:rsidRPr="00064472">
        <w:rPr>
          <w:rFonts w:ascii="Times New Roman" w:hAnsi="Times New Roman" w:cs="Times New Roman"/>
        </w:rPr>
        <w:t>;</w:t>
      </w:r>
    </w:p>
    <w:p w:rsidR="00237773" w:rsidRPr="00064472" w:rsidRDefault="00237773" w:rsidP="00B57BFE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kolorystyki obiektów budowlanych, w tym materiałów użytych do pokryć dachowych i elewacji </w:t>
      </w:r>
      <w:r w:rsidR="00F64E13" w:rsidRPr="00064472">
        <w:rPr>
          <w:rFonts w:ascii="Times New Roman" w:hAnsi="Times New Roman" w:cs="Times New Roman"/>
        </w:rPr>
        <w:t>budynków;</w:t>
      </w:r>
    </w:p>
    <w:p w:rsidR="002A17DC" w:rsidRPr="00064472" w:rsidRDefault="004F4217" w:rsidP="00B57BFE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przeznaczenia teren</w:t>
      </w:r>
      <w:r w:rsidR="005A7B67" w:rsidRPr="00064472">
        <w:rPr>
          <w:rFonts w:ascii="Times New Roman" w:hAnsi="Times New Roman" w:cs="Times New Roman"/>
        </w:rPr>
        <w:t>ów oraz minimalnych powierzchni nowo wydzielonych działek budowlanych</w:t>
      </w:r>
      <w:r w:rsidR="00576549" w:rsidRPr="00064472">
        <w:rPr>
          <w:rFonts w:ascii="Times New Roman" w:hAnsi="Times New Roman" w:cs="Times New Roman"/>
        </w:rPr>
        <w:t>.</w:t>
      </w:r>
    </w:p>
    <w:p w:rsidR="00F64E13" w:rsidRPr="00064472" w:rsidRDefault="007A281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lastRenderedPageBreak/>
        <w:t xml:space="preserve">2. </w:t>
      </w:r>
      <w:r w:rsidR="002A17DC" w:rsidRPr="00064472">
        <w:rPr>
          <w:rFonts w:ascii="Times New Roman" w:hAnsi="Times New Roman" w:cs="Times New Roman"/>
        </w:rPr>
        <w:t xml:space="preserve">Ustala się lokalizację </w:t>
      </w:r>
      <w:r w:rsidR="00CE588E" w:rsidRPr="00064472">
        <w:rPr>
          <w:rFonts w:ascii="Times New Roman" w:hAnsi="Times New Roman" w:cs="Times New Roman"/>
        </w:rPr>
        <w:t xml:space="preserve">obiektów </w:t>
      </w:r>
      <w:r w:rsidR="00671E25" w:rsidRPr="00064472">
        <w:rPr>
          <w:rFonts w:ascii="Times New Roman" w:hAnsi="Times New Roman" w:cs="Times New Roman"/>
        </w:rPr>
        <w:t>budowlanych</w:t>
      </w:r>
      <w:r w:rsidR="002A17DC" w:rsidRPr="00064472">
        <w:rPr>
          <w:rFonts w:ascii="Times New Roman" w:hAnsi="Times New Roman" w:cs="Times New Roman"/>
        </w:rPr>
        <w:t xml:space="preserve"> zgodnie z nieprzekraczalnymi liniami zabudowy oznaczonymi </w:t>
      </w:r>
      <w:r w:rsidR="000168F0" w:rsidRPr="00064472">
        <w:rPr>
          <w:rFonts w:ascii="Times New Roman" w:hAnsi="Times New Roman" w:cs="Times New Roman"/>
        </w:rPr>
        <w:t>na rysunku</w:t>
      </w:r>
      <w:r w:rsidR="002A17DC" w:rsidRPr="00064472">
        <w:rPr>
          <w:rFonts w:ascii="Times New Roman" w:hAnsi="Times New Roman" w:cs="Times New Roman"/>
        </w:rPr>
        <w:t xml:space="preserve"> planu oraz przepisami odrębnymi.</w:t>
      </w:r>
    </w:p>
    <w:p w:rsidR="00F64E13" w:rsidRPr="00064472" w:rsidRDefault="00F64E13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 xml:space="preserve">3. </w:t>
      </w:r>
      <w:r w:rsidR="005A7B67" w:rsidRPr="00064472">
        <w:rPr>
          <w:rFonts w:ascii="Times New Roman" w:hAnsi="Times New Roman" w:cs="Times New Roman"/>
        </w:rPr>
        <w:t>Nakazuje się uwzględnienie w zagospodarowaniu terenów</w:t>
      </w:r>
      <w:r w:rsidR="00CE5954" w:rsidRPr="00064472">
        <w:rPr>
          <w:rFonts w:ascii="Times New Roman" w:hAnsi="Times New Roman" w:cs="Times New Roman"/>
        </w:rPr>
        <w:t xml:space="preserve"> parametrów, zasad i wskaźników kształtowania zabudowy, określonych w ustaleniach szczegółowych</w:t>
      </w:r>
      <w:r w:rsidRPr="00064472">
        <w:rPr>
          <w:rFonts w:ascii="Times New Roman" w:hAnsi="Times New Roman" w:cs="Times New Roman"/>
        </w:rPr>
        <w:t>.</w:t>
      </w:r>
    </w:p>
    <w:p w:rsidR="004F4217" w:rsidRPr="00064472" w:rsidRDefault="007A281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  <w:bCs/>
        </w:rPr>
        <w:t xml:space="preserve">§ 6. </w:t>
      </w:r>
      <w:r w:rsidR="004F4217" w:rsidRPr="00064472">
        <w:rPr>
          <w:rFonts w:ascii="Times New Roman" w:hAnsi="Times New Roman" w:cs="Times New Roman"/>
          <w:bCs/>
        </w:rPr>
        <w:t>Ustalenia dotyczące zasad ochrony środowiska</w:t>
      </w:r>
      <w:r w:rsidR="002E0F95" w:rsidRPr="00064472">
        <w:rPr>
          <w:rFonts w:ascii="Times New Roman" w:hAnsi="Times New Roman" w:cs="Times New Roman"/>
          <w:bCs/>
        </w:rPr>
        <w:t>, przyrody i krajobrazu</w:t>
      </w:r>
    </w:p>
    <w:p w:rsidR="004F4217" w:rsidRPr="00064472" w:rsidRDefault="007A281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1. </w:t>
      </w:r>
      <w:r w:rsidR="004F4217" w:rsidRPr="00064472">
        <w:rPr>
          <w:rFonts w:ascii="Times New Roman" w:hAnsi="Times New Roman" w:cs="Times New Roman"/>
        </w:rPr>
        <w:t>Ustala się zasa</w:t>
      </w:r>
      <w:r w:rsidR="00196282" w:rsidRPr="00064472">
        <w:rPr>
          <w:rFonts w:ascii="Times New Roman" w:hAnsi="Times New Roman" w:cs="Times New Roman"/>
        </w:rPr>
        <w:t>dy w zakresie ochrony środowiska</w:t>
      </w:r>
      <w:r w:rsidR="004F4217" w:rsidRPr="00064472">
        <w:rPr>
          <w:rFonts w:ascii="Times New Roman" w:hAnsi="Times New Roman" w:cs="Times New Roman"/>
        </w:rPr>
        <w:t>:</w:t>
      </w:r>
    </w:p>
    <w:p w:rsidR="002E0F95" w:rsidRPr="00064472" w:rsidRDefault="002E0F95" w:rsidP="00B57BFE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zakazuje się lok</w:t>
      </w:r>
      <w:r w:rsidR="00CE5954" w:rsidRPr="00064472">
        <w:rPr>
          <w:rFonts w:ascii="Times New Roman" w:hAnsi="Times New Roman" w:cs="Times New Roman"/>
        </w:rPr>
        <w:t xml:space="preserve">alizacji przedsięwzięć mogących </w:t>
      </w:r>
      <w:r w:rsidRPr="00064472">
        <w:rPr>
          <w:rFonts w:ascii="Times New Roman" w:hAnsi="Times New Roman" w:cs="Times New Roman"/>
        </w:rPr>
        <w:t xml:space="preserve">znacząco oddziaływać na środowisko, określonych w przepisach odrębnych, </w:t>
      </w:r>
      <w:r w:rsidR="00CE5954" w:rsidRPr="00064472">
        <w:rPr>
          <w:rFonts w:ascii="Times New Roman" w:hAnsi="Times New Roman" w:cs="Times New Roman"/>
        </w:rPr>
        <w:t>za wyjątkiem inwestycji celu publicznego z zakresu infrastruktury technicznej;</w:t>
      </w:r>
    </w:p>
    <w:p w:rsidR="00453B2E" w:rsidRPr="00064472" w:rsidRDefault="004F4217" w:rsidP="00B57BFE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zakazuje się zmiany kierunku odpływu wody opadowej ze szkodą dla gruntów sąsiednich, zgodnie z przepisami odrębnymi;</w:t>
      </w:r>
    </w:p>
    <w:p w:rsidR="00237773" w:rsidRPr="00064472" w:rsidRDefault="00237773" w:rsidP="00B57BFE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ustala się dopuszczalne poziomy hałasu, przyjmując odpowiednie przepisy dotyczące ochrony środowiska w zakresie dopuszczalnych poziomów hałasu:</w:t>
      </w:r>
    </w:p>
    <w:p w:rsidR="000C0FA8" w:rsidRPr="00064472" w:rsidRDefault="00237773" w:rsidP="00B57BFE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dla teren</w:t>
      </w:r>
      <w:r w:rsidR="000C31EC" w:rsidRPr="00064472">
        <w:rPr>
          <w:rFonts w:ascii="Times New Roman" w:hAnsi="Times New Roman" w:cs="Times New Roman"/>
        </w:rPr>
        <w:t>u</w:t>
      </w:r>
      <w:r w:rsidR="00CE5954" w:rsidRPr="00064472">
        <w:rPr>
          <w:rFonts w:ascii="Times New Roman" w:hAnsi="Times New Roman" w:cs="Times New Roman"/>
        </w:rPr>
        <w:t xml:space="preserve"> oznaczon</w:t>
      </w:r>
      <w:r w:rsidR="000C31EC" w:rsidRPr="00064472">
        <w:rPr>
          <w:rFonts w:ascii="Times New Roman" w:hAnsi="Times New Roman" w:cs="Times New Roman"/>
        </w:rPr>
        <w:t>ego</w:t>
      </w:r>
      <w:r w:rsidR="00CE5954" w:rsidRPr="00064472">
        <w:rPr>
          <w:rFonts w:ascii="Times New Roman" w:hAnsi="Times New Roman" w:cs="Times New Roman"/>
        </w:rPr>
        <w:t xml:space="preserve"> </w:t>
      </w:r>
      <w:r w:rsidR="000168F0" w:rsidRPr="00064472">
        <w:rPr>
          <w:rFonts w:ascii="Times New Roman" w:hAnsi="Times New Roman" w:cs="Times New Roman"/>
        </w:rPr>
        <w:t>na rysunku</w:t>
      </w:r>
      <w:r w:rsidR="00CE5954" w:rsidRPr="00064472">
        <w:rPr>
          <w:rFonts w:ascii="Times New Roman" w:hAnsi="Times New Roman" w:cs="Times New Roman"/>
        </w:rPr>
        <w:t xml:space="preserve"> planu symbolem literowym</w:t>
      </w:r>
      <w:r w:rsidRPr="00064472">
        <w:rPr>
          <w:rFonts w:ascii="Times New Roman" w:hAnsi="Times New Roman" w:cs="Times New Roman"/>
        </w:rPr>
        <w:t xml:space="preserve"> MN - jak dla teren</w:t>
      </w:r>
      <w:r w:rsidR="00353955" w:rsidRPr="00064472">
        <w:rPr>
          <w:rFonts w:ascii="Times New Roman" w:hAnsi="Times New Roman" w:cs="Times New Roman"/>
        </w:rPr>
        <w:t>ów</w:t>
      </w:r>
      <w:r w:rsidR="00CE5954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</w:rPr>
        <w:t>zabudowy mieszkaniowej jednorodzinnej,</w:t>
      </w:r>
    </w:p>
    <w:p w:rsidR="006F3190" w:rsidRPr="00064472" w:rsidRDefault="000916A2" w:rsidP="00B57BFE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teren KD</w:t>
      </w:r>
      <w:r w:rsidR="00CE5954" w:rsidRPr="00064472">
        <w:rPr>
          <w:rFonts w:ascii="Times New Roman" w:hAnsi="Times New Roman" w:cs="Times New Roman"/>
        </w:rPr>
        <w:t xml:space="preserve"> nie podlega</w:t>
      </w:r>
      <w:r w:rsidR="00237773" w:rsidRPr="00064472">
        <w:rPr>
          <w:rFonts w:ascii="Times New Roman" w:hAnsi="Times New Roman" w:cs="Times New Roman"/>
        </w:rPr>
        <w:t xml:space="preserve"> ochronie akustycznej.</w:t>
      </w:r>
    </w:p>
    <w:p w:rsidR="00196282" w:rsidRPr="00064472" w:rsidRDefault="00196282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2. Ustala się, że w zakresie ochrony przyrody obowiązują przepisy odrębne wynikające z położenia planu w granicach Obszaru Chronionego Krajobrazu Kanału Elbląskiego. </w:t>
      </w:r>
    </w:p>
    <w:p w:rsidR="007C18B2" w:rsidRPr="00064472" w:rsidRDefault="00F30065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/>
          <w:bCs/>
        </w:rPr>
        <w:t xml:space="preserve">§ 7. </w:t>
      </w:r>
      <w:r w:rsidR="007C18B2" w:rsidRPr="00064472">
        <w:rPr>
          <w:rFonts w:ascii="Times New Roman" w:hAnsi="Times New Roman" w:cs="Times New Roman"/>
          <w:bCs/>
        </w:rPr>
        <w:t>Ustalenia dotyczące zasad kształtowania krajobrazu</w:t>
      </w:r>
    </w:p>
    <w:p w:rsidR="00B57BFE" w:rsidRPr="00064472" w:rsidRDefault="00F30065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 xml:space="preserve">1. </w:t>
      </w:r>
      <w:r w:rsidR="00D10F58" w:rsidRPr="00064472">
        <w:rPr>
          <w:rFonts w:ascii="Times New Roman" w:hAnsi="Times New Roman" w:cs="Times New Roman"/>
        </w:rPr>
        <w:t>W zakresie kształtowania krajobrazu usta</w:t>
      </w:r>
      <w:r w:rsidR="008148DE" w:rsidRPr="00064472">
        <w:rPr>
          <w:rFonts w:ascii="Times New Roman" w:hAnsi="Times New Roman" w:cs="Times New Roman"/>
        </w:rPr>
        <w:t>la się nakaz kształtowania nowego</w:t>
      </w:r>
      <w:r w:rsidR="00D10F58" w:rsidRPr="00064472">
        <w:rPr>
          <w:rFonts w:ascii="Times New Roman" w:hAnsi="Times New Roman" w:cs="Times New Roman"/>
        </w:rPr>
        <w:t xml:space="preserve"> </w:t>
      </w:r>
      <w:r w:rsidR="008148DE" w:rsidRPr="00064472">
        <w:rPr>
          <w:rFonts w:ascii="Times New Roman" w:hAnsi="Times New Roman" w:cs="Times New Roman"/>
        </w:rPr>
        <w:t>zagospodarowania</w:t>
      </w:r>
      <w:r w:rsidR="00D10F58" w:rsidRPr="00064472">
        <w:rPr>
          <w:rFonts w:ascii="Times New Roman" w:hAnsi="Times New Roman" w:cs="Times New Roman"/>
        </w:rPr>
        <w:t xml:space="preserve"> przy uwzględnieniu parametrów, zasad i wskaźników kształtowania zabudowy określonych w ustaleniach szczegółowych</w:t>
      </w:r>
      <w:r w:rsidR="007C18B2" w:rsidRPr="00064472">
        <w:rPr>
          <w:rFonts w:ascii="Times New Roman" w:hAnsi="Times New Roman" w:cs="Times New Roman"/>
        </w:rPr>
        <w:t>.</w:t>
      </w:r>
    </w:p>
    <w:p w:rsidR="00B57BFE" w:rsidRPr="00064472" w:rsidRDefault="0073724A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  <w:b/>
          <w:bCs/>
        </w:rPr>
        <w:t xml:space="preserve">§ 8. </w:t>
      </w:r>
      <w:r w:rsidR="00C25BED" w:rsidRPr="00064472">
        <w:rPr>
          <w:rFonts w:ascii="Times New Roman" w:hAnsi="Times New Roman" w:cs="Times New Roman"/>
          <w:bCs/>
        </w:rPr>
        <w:t xml:space="preserve">Ustalenia dotyczące zasad modernizacji, rozbudowy i budowy systemów komunikacji </w:t>
      </w:r>
      <w:r w:rsidR="00B6511E" w:rsidRPr="00064472">
        <w:rPr>
          <w:rFonts w:ascii="Times New Roman" w:hAnsi="Times New Roman" w:cs="Times New Roman"/>
          <w:bCs/>
        </w:rPr>
        <w:br/>
      </w:r>
      <w:r w:rsidR="00C25BED" w:rsidRPr="00064472">
        <w:rPr>
          <w:rFonts w:ascii="Times New Roman" w:hAnsi="Times New Roman" w:cs="Times New Roman"/>
          <w:bCs/>
        </w:rPr>
        <w:t>i infrastruktury technicznej</w:t>
      </w:r>
    </w:p>
    <w:p w:rsidR="00ED0222" w:rsidRPr="00064472" w:rsidRDefault="0073724A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 xml:space="preserve">1. </w:t>
      </w:r>
      <w:r w:rsidR="0079784C" w:rsidRPr="00064472">
        <w:rPr>
          <w:rFonts w:ascii="Times New Roman" w:hAnsi="Times New Roman" w:cs="Times New Roman"/>
        </w:rPr>
        <w:t>W zakresie systemów komunikacji ustala się, iż obsługę komunikacyjną terenu zapewnia</w:t>
      </w:r>
      <w:r w:rsidR="00034CD5" w:rsidRPr="00064472">
        <w:rPr>
          <w:rFonts w:ascii="Times New Roman" w:hAnsi="Times New Roman" w:cs="Times New Roman"/>
        </w:rPr>
        <w:t>ją</w:t>
      </w:r>
      <w:r w:rsidR="0079784C" w:rsidRPr="00064472">
        <w:rPr>
          <w:rFonts w:ascii="Times New Roman" w:hAnsi="Times New Roman" w:cs="Times New Roman"/>
        </w:rPr>
        <w:t xml:space="preserve"> przyległ</w:t>
      </w:r>
      <w:r w:rsidR="00034CD5" w:rsidRPr="00064472">
        <w:rPr>
          <w:rFonts w:ascii="Times New Roman" w:hAnsi="Times New Roman" w:cs="Times New Roman"/>
        </w:rPr>
        <w:t>e</w:t>
      </w:r>
      <w:r w:rsidR="0079784C" w:rsidRPr="00064472">
        <w:rPr>
          <w:rFonts w:ascii="Times New Roman" w:hAnsi="Times New Roman" w:cs="Times New Roman"/>
        </w:rPr>
        <w:t xml:space="preserve"> do granicy planu </w:t>
      </w:r>
      <w:r w:rsidR="00DE3FBF" w:rsidRPr="00064472">
        <w:rPr>
          <w:rFonts w:ascii="Times New Roman" w:hAnsi="Times New Roman" w:cs="Times New Roman"/>
        </w:rPr>
        <w:t>drog</w:t>
      </w:r>
      <w:r w:rsidR="00034CD5" w:rsidRPr="00064472">
        <w:rPr>
          <w:rFonts w:ascii="Times New Roman" w:hAnsi="Times New Roman" w:cs="Times New Roman"/>
        </w:rPr>
        <w:t>i</w:t>
      </w:r>
      <w:r w:rsidR="0079784C" w:rsidRPr="00064472">
        <w:rPr>
          <w:rFonts w:ascii="Times New Roman" w:hAnsi="Times New Roman" w:cs="Times New Roman"/>
        </w:rPr>
        <w:t xml:space="preserve"> </w:t>
      </w:r>
      <w:r w:rsidR="007F6FF3" w:rsidRPr="00064472">
        <w:rPr>
          <w:rFonts w:ascii="Times New Roman" w:hAnsi="Times New Roman" w:cs="Times New Roman"/>
        </w:rPr>
        <w:t>gminn</w:t>
      </w:r>
      <w:r w:rsidR="00034CD5" w:rsidRPr="00064472">
        <w:rPr>
          <w:rFonts w:ascii="Times New Roman" w:hAnsi="Times New Roman" w:cs="Times New Roman"/>
        </w:rPr>
        <w:t>e</w:t>
      </w:r>
      <w:r w:rsidR="007F6FF3" w:rsidRPr="00064472">
        <w:rPr>
          <w:rFonts w:ascii="Times New Roman" w:hAnsi="Times New Roman" w:cs="Times New Roman"/>
        </w:rPr>
        <w:t xml:space="preserve"> </w:t>
      </w:r>
      <w:r w:rsidR="00034CD5" w:rsidRPr="00064472">
        <w:rPr>
          <w:rFonts w:ascii="Times New Roman" w:hAnsi="Times New Roman" w:cs="Times New Roman"/>
        </w:rPr>
        <w:t>powiązane z drogą powiatową nr</w:t>
      </w:r>
      <w:r w:rsidR="0099347A" w:rsidRPr="00064472">
        <w:rPr>
          <w:rFonts w:ascii="Times New Roman" w:hAnsi="Times New Roman" w:cs="Times New Roman"/>
        </w:rPr>
        <w:t xml:space="preserve"> 1219N</w:t>
      </w:r>
      <w:r w:rsidR="0079784C" w:rsidRPr="00064472">
        <w:rPr>
          <w:rFonts w:ascii="Times New Roman" w:hAnsi="Times New Roman" w:cs="Times New Roman"/>
        </w:rPr>
        <w:t xml:space="preserve">. </w:t>
      </w:r>
    </w:p>
    <w:p w:rsidR="0053485D" w:rsidRPr="00064472" w:rsidRDefault="0073724A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 xml:space="preserve">2. </w:t>
      </w:r>
      <w:r w:rsidR="0053485D" w:rsidRPr="00064472">
        <w:rPr>
          <w:rFonts w:ascii="Times New Roman" w:hAnsi="Times New Roman" w:cs="Times New Roman"/>
        </w:rPr>
        <w:t>Ustala się wskaźniki wyposażenia teren</w:t>
      </w:r>
      <w:r w:rsidR="00212679" w:rsidRPr="00064472">
        <w:rPr>
          <w:rFonts w:ascii="Times New Roman" w:hAnsi="Times New Roman" w:cs="Times New Roman"/>
        </w:rPr>
        <w:t>u</w:t>
      </w:r>
      <w:r w:rsidR="0053485D" w:rsidRPr="00064472">
        <w:rPr>
          <w:rFonts w:ascii="Times New Roman" w:hAnsi="Times New Roman" w:cs="Times New Roman"/>
        </w:rPr>
        <w:t xml:space="preserve"> w od</w:t>
      </w:r>
      <w:r w:rsidRPr="00064472">
        <w:rPr>
          <w:rFonts w:ascii="Times New Roman" w:hAnsi="Times New Roman" w:cs="Times New Roman"/>
        </w:rPr>
        <w:t xml:space="preserve">powiednią liczbę miejsc </w:t>
      </w:r>
      <w:r w:rsidR="0053485D" w:rsidRPr="00064472">
        <w:rPr>
          <w:rFonts w:ascii="Times New Roman" w:hAnsi="Times New Roman" w:cs="Times New Roman"/>
        </w:rPr>
        <w:t>do parkowania, zapewniającą zaspokojenie potrzeb w zakresie parkowania i postoju samochodów:</w:t>
      </w:r>
    </w:p>
    <w:p w:rsidR="006038C9" w:rsidRPr="00064472" w:rsidRDefault="006038C9" w:rsidP="00B57BFE">
      <w:pPr>
        <w:pStyle w:val="Akapitzlist"/>
        <w:numPr>
          <w:ilvl w:val="0"/>
          <w:numId w:val="6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 w:rsidRPr="00064472">
        <w:rPr>
          <w:rFonts w:ascii="Times New Roman" w:hAnsi="Times New Roman" w:cs="Times New Roman"/>
        </w:rPr>
        <w:t>dla teren</w:t>
      </w:r>
      <w:r w:rsidR="003D61F4" w:rsidRPr="00064472">
        <w:rPr>
          <w:rFonts w:ascii="Times New Roman" w:hAnsi="Times New Roman" w:cs="Times New Roman"/>
        </w:rPr>
        <w:t>u</w:t>
      </w:r>
      <w:r w:rsidRPr="00064472">
        <w:rPr>
          <w:rFonts w:ascii="Times New Roman" w:hAnsi="Times New Roman" w:cs="Times New Roman"/>
        </w:rPr>
        <w:t xml:space="preserve"> zabudowy mieszkaniowej jednorodzinnej oznaczon</w:t>
      </w:r>
      <w:r w:rsidR="003D61F4" w:rsidRPr="00064472">
        <w:rPr>
          <w:rFonts w:ascii="Times New Roman" w:hAnsi="Times New Roman" w:cs="Times New Roman"/>
        </w:rPr>
        <w:t>ego</w:t>
      </w:r>
      <w:r w:rsidRPr="00064472">
        <w:rPr>
          <w:rFonts w:ascii="Times New Roman" w:hAnsi="Times New Roman" w:cs="Times New Roman"/>
        </w:rPr>
        <w:t xml:space="preserve"> w planie symbol</w:t>
      </w:r>
      <w:r w:rsidR="00212679" w:rsidRPr="00064472">
        <w:rPr>
          <w:rFonts w:ascii="Times New Roman" w:hAnsi="Times New Roman" w:cs="Times New Roman"/>
        </w:rPr>
        <w:t xml:space="preserve">em literowym </w:t>
      </w:r>
      <w:r w:rsidR="003D61F4" w:rsidRPr="00064472">
        <w:rPr>
          <w:rFonts w:ascii="Times New Roman" w:hAnsi="Times New Roman" w:cs="Times New Roman"/>
        </w:rPr>
        <w:t>1</w:t>
      </w:r>
      <w:r w:rsidRPr="00064472">
        <w:rPr>
          <w:rFonts w:ascii="Times New Roman" w:hAnsi="Times New Roman" w:cs="Times New Roman"/>
          <w:bCs/>
        </w:rPr>
        <w:t>MN</w:t>
      </w:r>
      <w:r w:rsidRPr="00064472">
        <w:rPr>
          <w:rFonts w:ascii="Times New Roman" w:hAnsi="Times New Roman" w:cs="Times New Roman"/>
        </w:rPr>
        <w:t xml:space="preserve"> ustala się minimum </w:t>
      </w:r>
      <w:r w:rsidR="008E1D7C" w:rsidRPr="00064472">
        <w:rPr>
          <w:rFonts w:ascii="Times New Roman" w:hAnsi="Times New Roman" w:cs="Times New Roman"/>
        </w:rPr>
        <w:t>1</w:t>
      </w:r>
      <w:r w:rsidRPr="00064472">
        <w:rPr>
          <w:rFonts w:ascii="Times New Roman" w:hAnsi="Times New Roman" w:cs="Times New Roman"/>
        </w:rPr>
        <w:t>,0 miejsc</w:t>
      </w:r>
      <w:r w:rsidR="008E1D7C" w:rsidRPr="00064472">
        <w:rPr>
          <w:rFonts w:ascii="Times New Roman" w:hAnsi="Times New Roman" w:cs="Times New Roman"/>
        </w:rPr>
        <w:t>e</w:t>
      </w:r>
      <w:r w:rsidRPr="00064472">
        <w:rPr>
          <w:rFonts w:ascii="Times New Roman" w:hAnsi="Times New Roman" w:cs="Times New Roman"/>
        </w:rPr>
        <w:t xml:space="preserve"> do parkowania</w:t>
      </w:r>
      <w:r w:rsidR="0099347A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</w:rPr>
        <w:t xml:space="preserve">przypadające na jeden </w:t>
      </w:r>
      <w:r w:rsidR="005D3C4C" w:rsidRPr="00064472">
        <w:rPr>
          <w:rFonts w:ascii="Times New Roman" w:hAnsi="Times New Roman" w:cs="Times New Roman"/>
        </w:rPr>
        <w:t>lokal mieszkalny</w:t>
      </w:r>
      <w:r w:rsidR="0099347A" w:rsidRPr="00064472">
        <w:rPr>
          <w:rFonts w:ascii="Times New Roman" w:hAnsi="Times New Roman" w:cs="Times New Roman"/>
        </w:rPr>
        <w:t xml:space="preserve"> w budynku mieszkalnym;</w:t>
      </w:r>
    </w:p>
    <w:p w:rsidR="0099347A" w:rsidRPr="00064472" w:rsidRDefault="0099347A" w:rsidP="00B57BFE">
      <w:pPr>
        <w:pStyle w:val="Akapitzlist"/>
        <w:numPr>
          <w:ilvl w:val="0"/>
          <w:numId w:val="6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064472">
        <w:rPr>
          <w:rFonts w:ascii="Times New Roman" w:hAnsi="Times New Roman" w:cs="Times New Roman"/>
          <w:bCs/>
        </w:rPr>
        <w:t xml:space="preserve">miejsca do parkowania należy realizować wyłącznie </w:t>
      </w:r>
      <w:r w:rsidRPr="00064472">
        <w:rPr>
          <w:rFonts w:ascii="Times New Roman" w:hAnsi="Times New Roman" w:cs="Times New Roman"/>
        </w:rPr>
        <w:t>w granicach własnej działki budowlanej,</w:t>
      </w:r>
    </w:p>
    <w:p w:rsidR="008E1D7C" w:rsidRPr="00064472" w:rsidRDefault="008E1D7C" w:rsidP="00B57BFE">
      <w:pPr>
        <w:pStyle w:val="Akapitzlist"/>
        <w:numPr>
          <w:ilvl w:val="0"/>
          <w:numId w:val="6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064472">
        <w:rPr>
          <w:rFonts w:ascii="Times New Roman" w:hAnsi="Times New Roman" w:cs="Times New Roman"/>
          <w:bCs/>
        </w:rPr>
        <w:t xml:space="preserve">miejsca </w:t>
      </w:r>
      <w:r w:rsidR="0099347A" w:rsidRPr="00064472">
        <w:rPr>
          <w:rFonts w:ascii="Times New Roman" w:hAnsi="Times New Roman" w:cs="Times New Roman"/>
          <w:bCs/>
        </w:rPr>
        <w:t>do parkowania</w:t>
      </w:r>
      <w:r w:rsidRPr="00064472">
        <w:rPr>
          <w:rFonts w:ascii="Times New Roman" w:hAnsi="Times New Roman" w:cs="Times New Roman"/>
          <w:bCs/>
        </w:rPr>
        <w:t xml:space="preserve"> pojazdów zaopatrzonych w kartę parkingową należy realizować w ilości oraz na zasadach określonych w przepisach odrębnych.</w:t>
      </w:r>
    </w:p>
    <w:p w:rsidR="00C25BED" w:rsidRPr="00064472" w:rsidRDefault="0085600C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3. </w:t>
      </w:r>
      <w:r w:rsidR="00C25BED" w:rsidRPr="00064472">
        <w:rPr>
          <w:rFonts w:ascii="Times New Roman" w:hAnsi="Times New Roman" w:cs="Times New Roman"/>
        </w:rPr>
        <w:t>Ustala się zasady z zakresu infrastruktury technicznej:</w:t>
      </w:r>
    </w:p>
    <w:p w:rsidR="003D61F4" w:rsidRPr="00064472" w:rsidRDefault="003D61F4" w:rsidP="00B57BFE">
      <w:pPr>
        <w:pStyle w:val="Akapitzlist"/>
        <w:numPr>
          <w:ilvl w:val="0"/>
          <w:numId w:val="6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zachowuje się istniejące sieci i urządzenia techniczne zlokalizowane w granicach terenu 1MN;</w:t>
      </w:r>
    </w:p>
    <w:p w:rsidR="003D61F4" w:rsidRPr="00064472" w:rsidRDefault="003D61F4" w:rsidP="003D61F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143CBC" w:rsidRPr="00064472" w:rsidRDefault="003D61F4" w:rsidP="00B57BFE">
      <w:pPr>
        <w:pStyle w:val="Akapitzlist"/>
        <w:numPr>
          <w:ilvl w:val="0"/>
          <w:numId w:val="6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lastRenderedPageBreak/>
        <w:t xml:space="preserve">dopuszcza się </w:t>
      </w:r>
      <w:r w:rsidR="00143CBC" w:rsidRPr="00064472">
        <w:rPr>
          <w:rFonts w:ascii="Times New Roman" w:hAnsi="Times New Roman" w:cs="Times New Roman"/>
        </w:rPr>
        <w:t xml:space="preserve">możliwość </w:t>
      </w:r>
      <w:r w:rsidRPr="00064472">
        <w:rPr>
          <w:rFonts w:ascii="Times New Roman" w:hAnsi="Times New Roman" w:cs="Times New Roman"/>
        </w:rPr>
        <w:t xml:space="preserve">przeprowadzenia robót budowlanych w obrębie istniejących sieci i urządzeń technicznych oraz dopuszcza się możliwość </w:t>
      </w:r>
      <w:r w:rsidR="00143CBC" w:rsidRPr="00064472">
        <w:rPr>
          <w:rFonts w:ascii="Times New Roman" w:hAnsi="Times New Roman" w:cs="Times New Roman"/>
        </w:rPr>
        <w:t xml:space="preserve">lokalizowania </w:t>
      </w:r>
      <w:r w:rsidRPr="00064472">
        <w:rPr>
          <w:rFonts w:ascii="Times New Roman" w:hAnsi="Times New Roman" w:cs="Times New Roman"/>
        </w:rPr>
        <w:t xml:space="preserve">nowych </w:t>
      </w:r>
      <w:r w:rsidR="00143CBC" w:rsidRPr="00064472">
        <w:rPr>
          <w:rFonts w:ascii="Times New Roman" w:hAnsi="Times New Roman" w:cs="Times New Roman"/>
        </w:rPr>
        <w:t xml:space="preserve">sieci i urządzeń infrastruktury technicznej </w:t>
      </w:r>
      <w:r w:rsidR="00212679" w:rsidRPr="00064472">
        <w:rPr>
          <w:rFonts w:ascii="Times New Roman" w:hAnsi="Times New Roman" w:cs="Times New Roman"/>
        </w:rPr>
        <w:t>w liniach rozgraniczających teren</w:t>
      </w:r>
      <w:r w:rsidRPr="00064472">
        <w:rPr>
          <w:rFonts w:ascii="Times New Roman" w:hAnsi="Times New Roman" w:cs="Times New Roman"/>
        </w:rPr>
        <w:t>u</w:t>
      </w:r>
      <w:r w:rsidR="002A788A" w:rsidRPr="00064472">
        <w:rPr>
          <w:rFonts w:ascii="Times New Roman" w:hAnsi="Times New Roman" w:cs="Times New Roman"/>
        </w:rPr>
        <w:t xml:space="preserve"> </w:t>
      </w:r>
      <w:r w:rsidR="00212679" w:rsidRPr="00064472">
        <w:rPr>
          <w:rFonts w:ascii="Times New Roman" w:hAnsi="Times New Roman" w:cs="Times New Roman"/>
        </w:rPr>
        <w:t>oznaczon</w:t>
      </w:r>
      <w:r w:rsidRPr="00064472">
        <w:rPr>
          <w:rFonts w:ascii="Times New Roman" w:hAnsi="Times New Roman" w:cs="Times New Roman"/>
        </w:rPr>
        <w:t>ego</w:t>
      </w:r>
      <w:r w:rsidR="00212679" w:rsidRPr="00064472">
        <w:rPr>
          <w:rFonts w:ascii="Times New Roman" w:hAnsi="Times New Roman" w:cs="Times New Roman"/>
        </w:rPr>
        <w:t xml:space="preserve"> w planie symbolem </w:t>
      </w:r>
      <w:r w:rsidRPr="00064472">
        <w:rPr>
          <w:rFonts w:ascii="Times New Roman" w:hAnsi="Times New Roman" w:cs="Times New Roman"/>
        </w:rPr>
        <w:t>1</w:t>
      </w:r>
      <w:r w:rsidR="00212679" w:rsidRPr="00064472">
        <w:rPr>
          <w:rFonts w:ascii="Times New Roman" w:hAnsi="Times New Roman" w:cs="Times New Roman"/>
        </w:rPr>
        <w:t>MN</w:t>
      </w:r>
      <w:r w:rsidRPr="00064472">
        <w:rPr>
          <w:rFonts w:ascii="Times New Roman" w:hAnsi="Times New Roman" w:cs="Times New Roman"/>
        </w:rPr>
        <w:t>, wyłącznie</w:t>
      </w:r>
      <w:r w:rsidR="00212679" w:rsidRPr="00064472">
        <w:rPr>
          <w:rFonts w:ascii="Times New Roman" w:hAnsi="Times New Roman" w:cs="Times New Roman"/>
        </w:rPr>
        <w:t xml:space="preserve"> wzdłuż granic działek budowlanych,</w:t>
      </w:r>
      <w:r w:rsidR="00143CBC" w:rsidRPr="00064472">
        <w:rPr>
          <w:rFonts w:ascii="Times New Roman" w:hAnsi="Times New Roman" w:cs="Times New Roman"/>
        </w:rPr>
        <w:t xml:space="preserve"> na zasadach określonych w przepisach odrębnych oraz jeżeli lokalizacja tych sieci i urządzeń nie zmieni przeznaczenia teren</w:t>
      </w:r>
      <w:r w:rsidR="007455A2" w:rsidRPr="00064472">
        <w:rPr>
          <w:rFonts w:ascii="Times New Roman" w:hAnsi="Times New Roman" w:cs="Times New Roman"/>
        </w:rPr>
        <w:t>u</w:t>
      </w:r>
      <w:r w:rsidR="00143CBC" w:rsidRPr="00064472">
        <w:rPr>
          <w:rFonts w:ascii="Times New Roman" w:hAnsi="Times New Roman" w:cs="Times New Roman"/>
        </w:rPr>
        <w:t xml:space="preserve"> i nie ograniczy</w:t>
      </w:r>
      <w:r w:rsidR="002A788A" w:rsidRPr="00064472">
        <w:rPr>
          <w:rFonts w:ascii="Times New Roman" w:hAnsi="Times New Roman" w:cs="Times New Roman"/>
        </w:rPr>
        <w:t xml:space="preserve"> jego</w:t>
      </w:r>
      <w:r w:rsidR="00143CBC" w:rsidRPr="00064472">
        <w:rPr>
          <w:rFonts w:ascii="Times New Roman" w:hAnsi="Times New Roman" w:cs="Times New Roman"/>
        </w:rPr>
        <w:t xml:space="preserve"> realizacji.</w:t>
      </w:r>
    </w:p>
    <w:p w:rsidR="00CD0A90" w:rsidRPr="00064472" w:rsidRDefault="0085600C" w:rsidP="0085600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ab/>
        <w:t xml:space="preserve">4. </w:t>
      </w:r>
      <w:r w:rsidR="00CD0A90" w:rsidRPr="00064472">
        <w:rPr>
          <w:rFonts w:ascii="Times New Roman" w:hAnsi="Times New Roman" w:cs="Times New Roman"/>
          <w:bCs/>
        </w:rPr>
        <w:t>Ustala się zasady z zakresu zaopatrzenia w wodę:</w:t>
      </w:r>
    </w:p>
    <w:p w:rsidR="00356D0B" w:rsidRPr="00064472" w:rsidRDefault="00356D0B" w:rsidP="00B57BFE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zaopatrzenie w wodę należy realizować z sieci wodociągowej o średnicy nie mniejszej niż</w:t>
      </w:r>
      <w:r w:rsidR="00C017FF" w:rsidRPr="00064472">
        <w:rPr>
          <w:rFonts w:ascii="Times New Roman" w:hAnsi="Times New Roman" w:cs="Times New Roman"/>
          <w:bCs/>
        </w:rPr>
        <w:t xml:space="preserve"> </w:t>
      </w:r>
      <w:r w:rsidR="00C017FF" w:rsidRPr="00064472">
        <w:t>Ø</w:t>
      </w:r>
      <w:r w:rsidRPr="00064472">
        <w:rPr>
          <w:rFonts w:ascii="Times New Roman" w:hAnsi="Times New Roman" w:cs="Times New Roman"/>
          <w:bCs/>
        </w:rPr>
        <w:t xml:space="preserve"> </w:t>
      </w:r>
      <w:r w:rsidR="0099347A" w:rsidRPr="00064472">
        <w:rPr>
          <w:rFonts w:ascii="Times New Roman" w:hAnsi="Times New Roman" w:cs="Times New Roman"/>
          <w:bCs/>
        </w:rPr>
        <w:t>110</w:t>
      </w:r>
      <w:r w:rsidR="00C64FD5" w:rsidRPr="00064472">
        <w:rPr>
          <w:rFonts w:ascii="Times New Roman" w:hAnsi="Times New Roman" w:cs="Times New Roman"/>
          <w:bCs/>
        </w:rPr>
        <w:t xml:space="preserve"> </w:t>
      </w:r>
      <w:r w:rsidRPr="00064472">
        <w:rPr>
          <w:rFonts w:ascii="Times New Roman" w:hAnsi="Times New Roman" w:cs="Times New Roman"/>
          <w:bCs/>
        </w:rPr>
        <w:t>mm</w:t>
      </w:r>
      <w:r w:rsidR="00840974" w:rsidRPr="00064472">
        <w:rPr>
          <w:rFonts w:ascii="Times New Roman" w:hAnsi="Times New Roman" w:cs="Times New Roman"/>
          <w:bCs/>
        </w:rPr>
        <w:t>, na zasadach określonych w przepisach odrębnych;</w:t>
      </w:r>
    </w:p>
    <w:p w:rsidR="00356D0B" w:rsidRPr="00064472" w:rsidRDefault="00356D0B" w:rsidP="00B57BFE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trike/>
        </w:rPr>
      </w:pPr>
      <w:r w:rsidRPr="00064472">
        <w:rPr>
          <w:rFonts w:ascii="Times New Roman" w:hAnsi="Times New Roman" w:cs="Times New Roman"/>
          <w:bCs/>
        </w:rPr>
        <w:t>zaopatrzenie w wodę dla potrzeb przeciwpożarowych należy real</w:t>
      </w:r>
      <w:r w:rsidR="0085600C" w:rsidRPr="00064472">
        <w:rPr>
          <w:rFonts w:ascii="Times New Roman" w:hAnsi="Times New Roman" w:cs="Times New Roman"/>
          <w:bCs/>
        </w:rPr>
        <w:t>izować z sieci wodociągowej</w:t>
      </w:r>
      <w:r w:rsidR="00EB5936" w:rsidRPr="00064472">
        <w:rPr>
          <w:rFonts w:ascii="Times New Roman" w:hAnsi="Times New Roman" w:cs="Times New Roman"/>
          <w:bCs/>
        </w:rPr>
        <w:t xml:space="preserve"> </w:t>
      </w:r>
      <w:r w:rsidR="0085600C" w:rsidRPr="00064472">
        <w:rPr>
          <w:rFonts w:ascii="Times New Roman" w:hAnsi="Times New Roman" w:cs="Times New Roman"/>
          <w:bCs/>
        </w:rPr>
        <w:t xml:space="preserve">na </w:t>
      </w:r>
      <w:r w:rsidRPr="00064472">
        <w:rPr>
          <w:rFonts w:ascii="Times New Roman" w:hAnsi="Times New Roman" w:cs="Times New Roman"/>
          <w:bCs/>
        </w:rPr>
        <w:t>zasadach określonych w przepisach odrębnych</w:t>
      </w:r>
      <w:r w:rsidR="00DE6C96" w:rsidRPr="00064472">
        <w:rPr>
          <w:rFonts w:ascii="Times New Roman" w:hAnsi="Times New Roman" w:cs="Times New Roman"/>
          <w:bCs/>
        </w:rPr>
        <w:t>;</w:t>
      </w:r>
    </w:p>
    <w:p w:rsidR="00356D0B" w:rsidRPr="00064472" w:rsidRDefault="0085600C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5. </w:t>
      </w:r>
      <w:r w:rsidR="00356D0B" w:rsidRPr="00064472">
        <w:rPr>
          <w:rFonts w:ascii="Times New Roman" w:hAnsi="Times New Roman" w:cs="Times New Roman"/>
        </w:rPr>
        <w:t>Ustala się zasady z zakresu odprowadzania i oczyszczania ścieków sanitarnych, odprowadzania wód opadowych i roztopowych, gromadzenia odpadów:</w:t>
      </w:r>
    </w:p>
    <w:p w:rsidR="00356D0B" w:rsidRPr="00064472" w:rsidRDefault="00356D0B" w:rsidP="00B57BFE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064472">
        <w:rPr>
          <w:rFonts w:ascii="Times New Roman" w:hAnsi="Times New Roman" w:cs="Times New Roman"/>
        </w:rPr>
        <w:t xml:space="preserve">obsługę w zakresie odprowadzania ścieków sanitarnych należy realizować siecią kanalizacji sanitarnej o średnicy nie mniejszej niż </w:t>
      </w:r>
      <w:r w:rsidR="00C017FF" w:rsidRPr="00064472">
        <w:t xml:space="preserve">Ø </w:t>
      </w:r>
      <w:r w:rsidRPr="00064472">
        <w:rPr>
          <w:rFonts w:ascii="Times New Roman" w:hAnsi="Times New Roman" w:cs="Times New Roman"/>
        </w:rPr>
        <w:t>1</w:t>
      </w:r>
      <w:r w:rsidR="0099347A" w:rsidRPr="00064472">
        <w:rPr>
          <w:rFonts w:ascii="Times New Roman" w:hAnsi="Times New Roman" w:cs="Times New Roman"/>
        </w:rPr>
        <w:t>6</w:t>
      </w:r>
      <w:r w:rsidR="00EB5936" w:rsidRPr="00064472">
        <w:rPr>
          <w:rFonts w:ascii="Times New Roman" w:hAnsi="Times New Roman" w:cs="Times New Roman"/>
        </w:rPr>
        <w:t>0</w:t>
      </w:r>
      <w:r w:rsidRPr="00064472">
        <w:rPr>
          <w:rFonts w:ascii="Times New Roman" w:hAnsi="Times New Roman" w:cs="Times New Roman"/>
        </w:rPr>
        <w:t xml:space="preserve"> mm</w:t>
      </w:r>
      <w:r w:rsidR="0099347A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</w:rPr>
        <w:t>lub na zasadach zgodnych z przepisami odrębnymi;</w:t>
      </w:r>
    </w:p>
    <w:p w:rsidR="00356D0B" w:rsidRPr="00064472" w:rsidRDefault="00356D0B" w:rsidP="00B57BFE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wody opadowe i roztopowe z powierzchni uszczelnionych należy odprowadzać do otwartej lub zamkniętej sieci kanalizacji deszczowej</w:t>
      </w:r>
      <w:r w:rsidR="00EB5936" w:rsidRPr="00064472">
        <w:rPr>
          <w:rFonts w:ascii="Times New Roman" w:hAnsi="Times New Roman" w:cs="Times New Roman"/>
        </w:rPr>
        <w:t xml:space="preserve">, z chwilą jej wybudowania, </w:t>
      </w:r>
      <w:r w:rsidRPr="00064472">
        <w:rPr>
          <w:rFonts w:ascii="Times New Roman" w:hAnsi="Times New Roman" w:cs="Times New Roman"/>
        </w:rPr>
        <w:t>wyposażonej w niezbędne urządzenia oczyszczające, zgodnie z obowiązującymi przepisami odrębnymi;</w:t>
      </w:r>
    </w:p>
    <w:p w:rsidR="001A2B62" w:rsidRPr="00064472" w:rsidRDefault="00356D0B" w:rsidP="00B57BFE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dopuszcza się indywidualne zagospodarowanie wód opadowych i roztopowych, w sposób nie zagrażający środowisku oraz warunkom gruntowo-wodnym, bez szkody dla działek sąsiednich oraz zgodnie z obowiązującymi przepisami odrębnymi;</w:t>
      </w:r>
    </w:p>
    <w:p w:rsidR="00356D0B" w:rsidRPr="00064472" w:rsidRDefault="00356D0B" w:rsidP="00B57BFE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gospodarkę odpadami należy realizować zgodnie z obowiązującymi przepisami odrębnymi oraz obowiązującymi w tym zakresie przepisami lokalnymi</w:t>
      </w:r>
      <w:r w:rsidR="00EB5936" w:rsidRPr="00064472">
        <w:rPr>
          <w:rFonts w:ascii="Times New Roman" w:hAnsi="Times New Roman" w:cs="Times New Roman"/>
        </w:rPr>
        <w:t>.</w:t>
      </w:r>
    </w:p>
    <w:p w:rsidR="001A2B62" w:rsidRPr="00064472" w:rsidRDefault="00207892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6. </w:t>
      </w:r>
      <w:r w:rsidR="001A2B62" w:rsidRPr="00064472">
        <w:rPr>
          <w:rFonts w:ascii="Times New Roman" w:hAnsi="Times New Roman" w:cs="Times New Roman"/>
        </w:rPr>
        <w:t>Ustala się zasady z zakresu zaopatrzenia w energię elektryczną:</w:t>
      </w:r>
    </w:p>
    <w:p w:rsidR="001A2B62" w:rsidRPr="00064472" w:rsidRDefault="00EB5936" w:rsidP="00B57BFE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zaopatrzenie</w:t>
      </w:r>
      <w:r w:rsidR="00C349DD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</w:rPr>
        <w:t>w</w:t>
      </w:r>
      <w:r w:rsidR="001A2B62" w:rsidRPr="00064472">
        <w:rPr>
          <w:rFonts w:ascii="Times New Roman" w:hAnsi="Times New Roman" w:cs="Times New Roman"/>
        </w:rPr>
        <w:t xml:space="preserve"> energię elektryczną należy realizować z sieci niskiego napięcia 0,4 </w:t>
      </w:r>
      <w:proofErr w:type="spellStart"/>
      <w:r w:rsidR="001A2B62" w:rsidRPr="00064472">
        <w:rPr>
          <w:rFonts w:ascii="Times New Roman" w:hAnsi="Times New Roman" w:cs="Times New Roman"/>
        </w:rPr>
        <w:t>kV</w:t>
      </w:r>
      <w:proofErr w:type="spellEnd"/>
      <w:r w:rsidR="0011551A" w:rsidRPr="00064472">
        <w:rPr>
          <w:rFonts w:ascii="Times New Roman" w:hAnsi="Times New Roman" w:cs="Times New Roman"/>
        </w:rPr>
        <w:t xml:space="preserve"> lub sieci średniego napięcia </w:t>
      </w:r>
      <w:r w:rsidR="002A3A1F" w:rsidRPr="00064472">
        <w:rPr>
          <w:rFonts w:ascii="Times New Roman" w:hAnsi="Times New Roman" w:cs="Times New Roman"/>
        </w:rPr>
        <w:t xml:space="preserve">15 </w:t>
      </w:r>
      <w:proofErr w:type="spellStart"/>
      <w:r w:rsidR="0011551A" w:rsidRPr="00064472">
        <w:rPr>
          <w:rFonts w:ascii="Times New Roman" w:hAnsi="Times New Roman" w:cs="Times New Roman"/>
        </w:rPr>
        <w:t>kV</w:t>
      </w:r>
      <w:proofErr w:type="spellEnd"/>
      <w:r w:rsidR="0011551A" w:rsidRPr="00064472">
        <w:rPr>
          <w:rFonts w:ascii="Times New Roman" w:hAnsi="Times New Roman" w:cs="Times New Roman"/>
        </w:rPr>
        <w:t>,</w:t>
      </w:r>
      <w:r w:rsidR="001A2B62" w:rsidRPr="00064472">
        <w:rPr>
          <w:rFonts w:ascii="Times New Roman" w:hAnsi="Times New Roman" w:cs="Times New Roman"/>
        </w:rPr>
        <w:t xml:space="preserve"> </w:t>
      </w:r>
      <w:r w:rsidR="001A2B62" w:rsidRPr="00064472">
        <w:rPr>
          <w:rFonts w:ascii="Times New Roman" w:eastAsia="Calibri" w:hAnsi="Times New Roman" w:cs="Times New Roman"/>
        </w:rPr>
        <w:t>zgodnie z przepisami odrębnymi</w:t>
      </w:r>
      <w:r w:rsidR="001A2B62" w:rsidRPr="00064472">
        <w:rPr>
          <w:rFonts w:ascii="Times New Roman" w:hAnsi="Times New Roman" w:cs="Times New Roman"/>
        </w:rPr>
        <w:t>;</w:t>
      </w:r>
    </w:p>
    <w:p w:rsidR="00EC465B" w:rsidRPr="00064472" w:rsidRDefault="00C349DD" w:rsidP="00B57BFE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dopuszcza się </w:t>
      </w:r>
      <w:r w:rsidR="00EB5936" w:rsidRPr="00064472">
        <w:rPr>
          <w:rFonts w:ascii="Times New Roman" w:hAnsi="Times New Roman" w:cs="Times New Roman"/>
          <w:bCs/>
        </w:rPr>
        <w:t>zaopatrzenie w energię elektryczną za pomocą odnawialnych źródeł energii zgodnie z przepisami odrębnymi;</w:t>
      </w:r>
    </w:p>
    <w:p w:rsidR="00C349DD" w:rsidRPr="00064472" w:rsidRDefault="00C349DD" w:rsidP="00B57BFE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nowe sieci elektroenergetyczne należy wykonać jako</w:t>
      </w:r>
      <w:r w:rsidR="000C31EC" w:rsidRPr="00064472">
        <w:rPr>
          <w:rFonts w:ascii="Times New Roman" w:hAnsi="Times New Roman" w:cs="Times New Roman"/>
        </w:rPr>
        <w:t xml:space="preserve"> napowietrzne lub</w:t>
      </w:r>
      <w:r w:rsidRPr="00064472">
        <w:rPr>
          <w:rFonts w:ascii="Times New Roman" w:hAnsi="Times New Roman" w:cs="Times New Roman"/>
        </w:rPr>
        <w:t xml:space="preserve"> podziemne na zasadach określonych w przepisach odrębnych;</w:t>
      </w:r>
    </w:p>
    <w:p w:rsidR="00BD7E2F" w:rsidRPr="00064472" w:rsidRDefault="00C349DD" w:rsidP="00B57BFE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lokalizację obiektów budowlanych w stosunku do sieci i urządzeń elektroenergetycznych należy realizować z uwzględnieniem odległości wynikających z obowiązujących norm, przepisów i zasad branżowych,</w:t>
      </w:r>
    </w:p>
    <w:p w:rsidR="00BD7E2F" w:rsidRPr="00064472" w:rsidRDefault="00BD7E2F" w:rsidP="00B57BFE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 xml:space="preserve">dla istniejącej napowietrznej sieci elektroenergetycznej SN 15 </w:t>
      </w:r>
      <w:proofErr w:type="spellStart"/>
      <w:r w:rsidRPr="00064472">
        <w:rPr>
          <w:rFonts w:ascii="Times New Roman" w:hAnsi="Times New Roman" w:cs="Times New Roman"/>
        </w:rPr>
        <w:t>kV</w:t>
      </w:r>
      <w:proofErr w:type="spellEnd"/>
      <w:r w:rsidRPr="00064472">
        <w:rPr>
          <w:rFonts w:ascii="Times New Roman" w:hAnsi="Times New Roman" w:cs="Times New Roman"/>
        </w:rPr>
        <w:t xml:space="preserve"> wyznacza się pas ochrony funkcyjnej</w:t>
      </w:r>
      <w:r w:rsidR="002F17CE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</w:rPr>
        <w:t xml:space="preserve">(w odległości </w:t>
      </w:r>
      <w:r w:rsidRPr="00064472">
        <w:rPr>
          <w:rFonts w:ascii="Times New Roman" w:hAnsi="Times New Roman" w:cs="Times New Roman"/>
          <w:bCs/>
        </w:rPr>
        <w:t>7,0 m po każdej ze stron od osi istniejącej linii napowietrznej)</w:t>
      </w:r>
      <w:r w:rsidRPr="00064472">
        <w:rPr>
          <w:rFonts w:ascii="Times New Roman" w:hAnsi="Times New Roman" w:cs="Times New Roman"/>
        </w:rPr>
        <w:t xml:space="preserve">, w </w:t>
      </w:r>
      <w:r w:rsidRPr="00064472">
        <w:rPr>
          <w:rFonts w:ascii="Times New Roman" w:hAnsi="Times New Roman" w:cs="Times New Roman"/>
        </w:rPr>
        <w:lastRenderedPageBreak/>
        <w:t>którym obowiązują ograniczenia w zagospodarowaniu i użytkowaniu terenu wynikające z obowiązujących norm, przepisów i zasad branżowych</w:t>
      </w:r>
      <w:r w:rsidRPr="00064472">
        <w:rPr>
          <w:rFonts w:ascii="Times New Roman" w:hAnsi="Times New Roman" w:cs="Times New Roman"/>
          <w:bCs/>
        </w:rPr>
        <w:t>;</w:t>
      </w:r>
    </w:p>
    <w:p w:rsidR="00C349DD" w:rsidRPr="00064472" w:rsidRDefault="00C349DD" w:rsidP="00B57BFE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 xml:space="preserve">w przypadku kolizji projektowanego zagospodarowania terenu z istniejącymi sieciami </w:t>
      </w:r>
      <w:r w:rsidRPr="00064472">
        <w:rPr>
          <w:rFonts w:ascii="Times New Roman" w:hAnsi="Times New Roman" w:cs="Times New Roman"/>
        </w:rPr>
        <w:br/>
        <w:t xml:space="preserve">i urządzeniami elektroenergetycznymi, należy je przebudować w </w:t>
      </w:r>
      <w:r w:rsidR="00BD7E2F" w:rsidRPr="00064472">
        <w:rPr>
          <w:rFonts w:ascii="Times New Roman" w:hAnsi="Times New Roman" w:cs="Times New Roman"/>
        </w:rPr>
        <w:t>miejscu kolizji</w:t>
      </w:r>
      <w:r w:rsidRPr="00064472">
        <w:rPr>
          <w:rFonts w:ascii="Times New Roman" w:hAnsi="Times New Roman" w:cs="Times New Roman"/>
          <w:u w:val="single"/>
        </w:rPr>
        <w:t>,</w:t>
      </w:r>
      <w:r w:rsidRPr="00064472">
        <w:rPr>
          <w:rFonts w:ascii="Times New Roman" w:hAnsi="Times New Roman" w:cs="Times New Roman"/>
        </w:rPr>
        <w:t xml:space="preserve"> zgodnie z obowiązującymi przepisami odrębnymi.</w:t>
      </w:r>
    </w:p>
    <w:p w:rsidR="001A2B62" w:rsidRPr="00064472" w:rsidRDefault="00207892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7. </w:t>
      </w:r>
      <w:r w:rsidR="001A2B62" w:rsidRPr="00064472">
        <w:rPr>
          <w:rFonts w:ascii="Times New Roman" w:hAnsi="Times New Roman" w:cs="Times New Roman"/>
        </w:rPr>
        <w:t>Ustala się zasady z zakresu infrastruktury telekomunikacyjnej:</w:t>
      </w:r>
    </w:p>
    <w:p w:rsidR="001A2B62" w:rsidRPr="00064472" w:rsidRDefault="001A2B62" w:rsidP="00B57BFE">
      <w:pPr>
        <w:pStyle w:val="Akapitzlist"/>
        <w:numPr>
          <w:ilvl w:val="0"/>
          <w:numId w:val="6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>zaopatrzenie w zakresie telekomunikacji należy realizować z sieci telekomunikacyjnej, na zasadach określonych w przepisach odrębnych;</w:t>
      </w:r>
    </w:p>
    <w:p w:rsidR="001A2B62" w:rsidRPr="00064472" w:rsidRDefault="001A2B62" w:rsidP="00B57BFE">
      <w:pPr>
        <w:pStyle w:val="Akapitzlist"/>
        <w:numPr>
          <w:ilvl w:val="0"/>
          <w:numId w:val="6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</w:rPr>
        <w:t xml:space="preserve">sieci telekomunikacyjne należy </w:t>
      </w:r>
      <w:r w:rsidR="00EB5936" w:rsidRPr="00064472">
        <w:rPr>
          <w:rFonts w:ascii="Times New Roman" w:hAnsi="Times New Roman" w:cs="Times New Roman"/>
        </w:rPr>
        <w:t>realizować</w:t>
      </w:r>
      <w:r w:rsidRPr="00064472">
        <w:rPr>
          <w:rFonts w:ascii="Times New Roman" w:hAnsi="Times New Roman" w:cs="Times New Roman"/>
        </w:rPr>
        <w:t xml:space="preserve"> jako podziemne;</w:t>
      </w:r>
    </w:p>
    <w:p w:rsidR="001A2B62" w:rsidRPr="00064472" w:rsidRDefault="001A2B62" w:rsidP="00B57BFE">
      <w:pPr>
        <w:pStyle w:val="Akapitzlist"/>
        <w:numPr>
          <w:ilvl w:val="0"/>
          <w:numId w:val="6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 xml:space="preserve">w przypadku kolizji projektowanych obiektów z urządzeniami telekomunikacyjnymi, należy je przebudować i dostosować do projektowanego zagospodarowania przestrzennego, zgodnie </w:t>
      </w:r>
      <w:r w:rsidRPr="00064472">
        <w:rPr>
          <w:rFonts w:ascii="Times New Roman" w:hAnsi="Times New Roman" w:cs="Times New Roman"/>
        </w:rPr>
        <w:br/>
        <w:t>z obowiązującymi przepisami odrębnymi.</w:t>
      </w:r>
    </w:p>
    <w:p w:rsidR="00DA48C8" w:rsidRPr="00064472" w:rsidRDefault="00207892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 xml:space="preserve">8. </w:t>
      </w:r>
      <w:r w:rsidR="00BA3916" w:rsidRPr="00064472">
        <w:rPr>
          <w:rFonts w:ascii="Times New Roman" w:hAnsi="Times New Roman" w:cs="Times New Roman"/>
        </w:rPr>
        <w:t>Zaopatrzenie w ciepło należy realizować w sposób indywidualny, z zastosowaniem:</w:t>
      </w:r>
    </w:p>
    <w:p w:rsidR="00BA3916" w:rsidRPr="00064472" w:rsidRDefault="00BA3916" w:rsidP="00B57BFE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urządzeń i systemów grzewczych spełniających standardy niskoemisyjne lub normy emisji określone w przepisach odrębnych;</w:t>
      </w:r>
    </w:p>
    <w:p w:rsidR="00BA3916" w:rsidRPr="00064472" w:rsidRDefault="00BA3916" w:rsidP="00B57BFE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instalacji wytwarzających ciepło z odnawialnych źródeł energii, zgodnie z przepisami odrębnymi.</w:t>
      </w:r>
    </w:p>
    <w:p w:rsidR="001A2B62" w:rsidRPr="00064472" w:rsidRDefault="00207892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 xml:space="preserve">9. </w:t>
      </w:r>
      <w:r w:rsidR="001A2B62" w:rsidRPr="00064472">
        <w:rPr>
          <w:rFonts w:ascii="Times New Roman" w:hAnsi="Times New Roman" w:cs="Times New Roman"/>
        </w:rPr>
        <w:t>Ustala się zasady z zakresu zaopatrzenia w gaz:</w:t>
      </w:r>
    </w:p>
    <w:p w:rsidR="009242EC" w:rsidRPr="00064472" w:rsidRDefault="001A2B62" w:rsidP="00B57BFE">
      <w:pPr>
        <w:pStyle w:val="Akapitzlist"/>
        <w:numPr>
          <w:ilvl w:val="0"/>
          <w:numId w:val="7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ustala się, iż zaopatrzenie w gaz należy realizować z sieci gazowej</w:t>
      </w:r>
      <w:r w:rsidR="00BA3916" w:rsidRPr="00064472">
        <w:rPr>
          <w:rFonts w:ascii="Times New Roman" w:hAnsi="Times New Roman" w:cs="Times New Roman"/>
        </w:rPr>
        <w:t>, z chwilą jej wybudowania, na zasadach określonych w przepisach odrębnych</w:t>
      </w:r>
      <w:r w:rsidRPr="00064472">
        <w:rPr>
          <w:rFonts w:ascii="Times New Roman" w:hAnsi="Times New Roman" w:cs="Times New Roman"/>
        </w:rPr>
        <w:t>;</w:t>
      </w:r>
    </w:p>
    <w:p w:rsidR="00207892" w:rsidRPr="00064472" w:rsidRDefault="001A2B62" w:rsidP="00B57BFE">
      <w:pPr>
        <w:pStyle w:val="Akapitzlist"/>
        <w:numPr>
          <w:ilvl w:val="0"/>
          <w:numId w:val="7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dopuszcza się indywidualne zaopatrzenie w gaz</w:t>
      </w:r>
      <w:r w:rsidR="00BA3916" w:rsidRPr="00064472">
        <w:rPr>
          <w:rFonts w:ascii="Times New Roman" w:hAnsi="Times New Roman" w:cs="Times New Roman"/>
        </w:rPr>
        <w:t>, zgodnie z obowiązującymi przepisami odrębnymi</w:t>
      </w:r>
      <w:r w:rsidR="00DA48C8" w:rsidRPr="00064472">
        <w:rPr>
          <w:rFonts w:ascii="Times New Roman" w:hAnsi="Times New Roman" w:cs="Times New Roman"/>
        </w:rPr>
        <w:t>.</w:t>
      </w:r>
    </w:p>
    <w:p w:rsidR="00B57BFE" w:rsidRPr="00064472" w:rsidRDefault="00656B9D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064472">
        <w:rPr>
          <w:rFonts w:ascii="Times New Roman" w:hAnsi="Times New Roman" w:cs="Times New Roman"/>
          <w:b/>
        </w:rPr>
        <w:t xml:space="preserve">§ </w:t>
      </w:r>
      <w:r w:rsidR="009242EC" w:rsidRPr="00064472">
        <w:rPr>
          <w:rFonts w:ascii="Times New Roman" w:hAnsi="Times New Roman" w:cs="Times New Roman"/>
          <w:b/>
        </w:rPr>
        <w:t>9</w:t>
      </w:r>
      <w:r w:rsidR="00B27BEE" w:rsidRPr="00064472">
        <w:rPr>
          <w:rFonts w:ascii="Times New Roman" w:hAnsi="Times New Roman" w:cs="Times New Roman"/>
          <w:b/>
        </w:rPr>
        <w:t xml:space="preserve">. </w:t>
      </w:r>
      <w:r w:rsidR="009242EC" w:rsidRPr="00064472">
        <w:rPr>
          <w:rFonts w:ascii="Times New Roman" w:hAnsi="Times New Roman" w:cs="Times New Roman"/>
        </w:rPr>
        <w:t>Ustalenia dotyczące granic i sposobów zagospodarowania terenów lub obiektów podlegających ochronie, na podstawie odrębnych przepisów</w:t>
      </w:r>
      <w:r w:rsidR="00862C00" w:rsidRPr="00064472">
        <w:rPr>
          <w:rFonts w:ascii="Times New Roman" w:hAnsi="Times New Roman" w:cs="Times New Roman"/>
        </w:rPr>
        <w:t xml:space="preserve"> </w:t>
      </w:r>
    </w:p>
    <w:p w:rsidR="00380D34" w:rsidRPr="00064472" w:rsidRDefault="00B27BE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064472">
        <w:rPr>
          <w:rFonts w:ascii="Times New Roman" w:hAnsi="Times New Roman" w:cs="Times New Roman"/>
          <w:bCs/>
        </w:rPr>
        <w:t xml:space="preserve">1. </w:t>
      </w:r>
      <w:r w:rsidR="00D61377" w:rsidRPr="00064472">
        <w:rPr>
          <w:rFonts w:ascii="Times New Roman" w:hAnsi="Times New Roman" w:cs="Times New Roman"/>
          <w:bCs/>
        </w:rPr>
        <w:t xml:space="preserve">Dla terenu planu obowiązują zasady wynikające z położenia w granicach </w:t>
      </w:r>
      <w:r w:rsidR="00862C00" w:rsidRPr="00064472">
        <w:rPr>
          <w:rFonts w:ascii="Times New Roman" w:hAnsi="Times New Roman" w:cs="Times New Roman"/>
          <w:bCs/>
        </w:rPr>
        <w:t xml:space="preserve">Obszaru Chronionego Krajobrazu Kanału Elbląskiego, </w:t>
      </w:r>
      <w:r w:rsidR="00D61377" w:rsidRPr="00064472">
        <w:rPr>
          <w:rFonts w:ascii="Times New Roman" w:hAnsi="Times New Roman" w:cs="Times New Roman"/>
          <w:bCs/>
        </w:rPr>
        <w:t>zgodnie z przepisami o</w:t>
      </w:r>
      <w:r w:rsidR="00862C00" w:rsidRPr="00064472">
        <w:rPr>
          <w:rFonts w:ascii="Times New Roman" w:hAnsi="Times New Roman" w:cs="Times New Roman"/>
          <w:bCs/>
        </w:rPr>
        <w:t>drębny</w:t>
      </w:r>
      <w:r w:rsidR="00D61377" w:rsidRPr="00064472">
        <w:rPr>
          <w:rFonts w:ascii="Times New Roman" w:hAnsi="Times New Roman" w:cs="Times New Roman"/>
          <w:bCs/>
        </w:rPr>
        <w:t>mi dotyczącymi ochrony przyrody i powyższego obszaru chronionego krajobrazu</w:t>
      </w:r>
      <w:r w:rsidR="00862C00" w:rsidRPr="00064472">
        <w:rPr>
          <w:rFonts w:ascii="Times New Roman" w:hAnsi="Times New Roman" w:cs="Times New Roman"/>
          <w:bCs/>
        </w:rPr>
        <w:t xml:space="preserve">. </w:t>
      </w:r>
    </w:p>
    <w:p w:rsidR="007D6828" w:rsidRPr="00064472" w:rsidRDefault="00E9723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  <w:bCs/>
        </w:rPr>
        <w:t>§</w:t>
      </w:r>
      <w:r w:rsidR="00EF517B" w:rsidRPr="00064472">
        <w:rPr>
          <w:rFonts w:ascii="Times New Roman" w:hAnsi="Times New Roman" w:cs="Times New Roman"/>
          <w:b/>
          <w:bCs/>
        </w:rPr>
        <w:t xml:space="preserve"> 10</w:t>
      </w:r>
      <w:r w:rsidRPr="00064472">
        <w:rPr>
          <w:rFonts w:ascii="Times New Roman" w:hAnsi="Times New Roman" w:cs="Times New Roman"/>
          <w:b/>
          <w:bCs/>
        </w:rPr>
        <w:t xml:space="preserve">. </w:t>
      </w:r>
      <w:r w:rsidR="007D6828" w:rsidRPr="00064472">
        <w:rPr>
          <w:rFonts w:ascii="Times New Roman" w:hAnsi="Times New Roman" w:cs="Times New Roman"/>
          <w:bCs/>
        </w:rPr>
        <w:t>Ustalenia dotyczące szczególnych warunków zagospodarowania terenów oraz ograniczenia w ich użytkowaniu, w tym zakaz zabudowy</w:t>
      </w:r>
    </w:p>
    <w:p w:rsidR="00D61377" w:rsidRPr="00064472" w:rsidRDefault="00E9723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1.</w:t>
      </w:r>
      <w:r w:rsidR="006F3190" w:rsidRPr="00064472">
        <w:rPr>
          <w:rFonts w:ascii="Times New Roman" w:hAnsi="Times New Roman" w:cs="Times New Roman"/>
          <w:bCs/>
        </w:rPr>
        <w:t xml:space="preserve"> </w:t>
      </w:r>
      <w:r w:rsidR="00203ECD" w:rsidRPr="00064472">
        <w:rPr>
          <w:rFonts w:ascii="Times New Roman" w:hAnsi="Times New Roman" w:cs="Times New Roman"/>
          <w:bCs/>
        </w:rPr>
        <w:t>Ustala się szczególne warunki zagospodarowania terenów oraz ograniczenia w ich użytkowaniu</w:t>
      </w:r>
      <w:r w:rsidR="0087605C" w:rsidRPr="00064472">
        <w:rPr>
          <w:rFonts w:ascii="Times New Roman" w:hAnsi="Times New Roman" w:cs="Times New Roman"/>
          <w:bCs/>
        </w:rPr>
        <w:t>:</w:t>
      </w:r>
      <w:r w:rsidR="00EF517B" w:rsidRPr="00064472">
        <w:rPr>
          <w:rFonts w:ascii="Times New Roman" w:hAnsi="Times New Roman" w:cs="Times New Roman"/>
          <w:bCs/>
        </w:rPr>
        <w:t xml:space="preserve"> </w:t>
      </w:r>
    </w:p>
    <w:p w:rsidR="00D61377" w:rsidRPr="00064472" w:rsidRDefault="00EF517B" w:rsidP="00B57BFE">
      <w:pPr>
        <w:pStyle w:val="Akapitzlist"/>
        <w:numPr>
          <w:ilvl w:val="0"/>
          <w:numId w:val="7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w granicach Obszaru Chronionego Krajobrazu Kanału Elbląskiego, zgodnie z przepi</w:t>
      </w:r>
      <w:r w:rsidR="00D61377" w:rsidRPr="00064472">
        <w:rPr>
          <w:rFonts w:ascii="Times New Roman" w:hAnsi="Times New Roman" w:cs="Times New Roman"/>
          <w:bCs/>
        </w:rPr>
        <w:t>sami</w:t>
      </w:r>
      <w:r w:rsidR="0087605C" w:rsidRPr="00064472">
        <w:rPr>
          <w:rFonts w:ascii="Times New Roman" w:hAnsi="Times New Roman" w:cs="Times New Roman"/>
          <w:bCs/>
        </w:rPr>
        <w:t xml:space="preserve"> odrębnymi</w:t>
      </w:r>
      <w:r w:rsidR="00D61377" w:rsidRPr="00064472">
        <w:rPr>
          <w:rFonts w:ascii="Times New Roman" w:hAnsi="Times New Roman" w:cs="Times New Roman"/>
          <w:bCs/>
        </w:rPr>
        <w:t xml:space="preserve"> z zakresu ochrony przyrody</w:t>
      </w:r>
      <w:r w:rsidR="0087605C" w:rsidRPr="00064472">
        <w:rPr>
          <w:rFonts w:ascii="Times New Roman" w:hAnsi="Times New Roman" w:cs="Times New Roman"/>
          <w:bCs/>
        </w:rPr>
        <w:t xml:space="preserve"> i powyższego obszaru chronionego krajobrazu</w:t>
      </w:r>
      <w:r w:rsidR="00D61377" w:rsidRPr="00064472">
        <w:rPr>
          <w:rFonts w:ascii="Times New Roman" w:hAnsi="Times New Roman" w:cs="Times New Roman"/>
          <w:bCs/>
        </w:rPr>
        <w:t>;</w:t>
      </w:r>
    </w:p>
    <w:p w:rsidR="002F17CE" w:rsidRPr="00064472" w:rsidRDefault="00D61377" w:rsidP="002F17CE">
      <w:pPr>
        <w:pStyle w:val="Akapitzlist"/>
        <w:numPr>
          <w:ilvl w:val="0"/>
          <w:numId w:val="7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w </w:t>
      </w:r>
      <w:r w:rsidR="002F17CE" w:rsidRPr="00064472">
        <w:rPr>
          <w:rFonts w:ascii="Times New Roman" w:hAnsi="Times New Roman" w:cs="Times New Roman"/>
          <w:bCs/>
        </w:rPr>
        <w:t xml:space="preserve">pasie </w:t>
      </w:r>
      <w:r w:rsidRPr="00064472">
        <w:rPr>
          <w:rFonts w:ascii="Times New Roman" w:hAnsi="Times New Roman" w:cs="Times New Roman"/>
          <w:bCs/>
        </w:rPr>
        <w:t>ochrony funkcyjnej</w:t>
      </w:r>
      <w:r w:rsidR="002F17CE" w:rsidRPr="00064472">
        <w:rPr>
          <w:rFonts w:ascii="Times New Roman" w:hAnsi="Times New Roman" w:cs="Times New Roman"/>
          <w:bCs/>
        </w:rPr>
        <w:t xml:space="preserve"> terenu</w:t>
      </w:r>
      <w:r w:rsidRPr="00064472">
        <w:rPr>
          <w:rFonts w:ascii="Times New Roman" w:hAnsi="Times New Roman" w:cs="Times New Roman"/>
          <w:bCs/>
        </w:rPr>
        <w:t xml:space="preserve"> zlokalizowan</w:t>
      </w:r>
      <w:r w:rsidR="00BA0723" w:rsidRPr="00064472">
        <w:rPr>
          <w:rFonts w:ascii="Times New Roman" w:hAnsi="Times New Roman" w:cs="Times New Roman"/>
          <w:bCs/>
        </w:rPr>
        <w:t>ym</w:t>
      </w:r>
      <w:r w:rsidRPr="00064472">
        <w:rPr>
          <w:rFonts w:ascii="Times New Roman" w:hAnsi="Times New Roman" w:cs="Times New Roman"/>
          <w:bCs/>
        </w:rPr>
        <w:t xml:space="preserve"> </w:t>
      </w:r>
      <w:r w:rsidR="0087605C" w:rsidRPr="00064472">
        <w:rPr>
          <w:rFonts w:ascii="Times New Roman" w:hAnsi="Times New Roman" w:cs="Times New Roman"/>
          <w:bCs/>
        </w:rPr>
        <w:t xml:space="preserve">wokół </w:t>
      </w:r>
      <w:r w:rsidRPr="00064472">
        <w:rPr>
          <w:rFonts w:ascii="Times New Roman" w:hAnsi="Times New Roman" w:cs="Times New Roman"/>
        </w:rPr>
        <w:t>istniejąc</w:t>
      </w:r>
      <w:r w:rsidR="0087605C" w:rsidRPr="00064472">
        <w:rPr>
          <w:rFonts w:ascii="Times New Roman" w:hAnsi="Times New Roman" w:cs="Times New Roman"/>
        </w:rPr>
        <w:t xml:space="preserve">ej </w:t>
      </w:r>
      <w:r w:rsidR="002F17CE" w:rsidRPr="00064472">
        <w:rPr>
          <w:rFonts w:ascii="Times New Roman" w:hAnsi="Times New Roman" w:cs="Times New Roman"/>
        </w:rPr>
        <w:t xml:space="preserve">napowietrznej </w:t>
      </w:r>
      <w:r w:rsidR="0087605C" w:rsidRPr="00064472">
        <w:rPr>
          <w:rFonts w:ascii="Times New Roman" w:hAnsi="Times New Roman" w:cs="Times New Roman"/>
        </w:rPr>
        <w:t xml:space="preserve">sieci elektroenergetycznej SN 15 </w:t>
      </w:r>
      <w:proofErr w:type="spellStart"/>
      <w:r w:rsidR="0087605C" w:rsidRPr="00064472">
        <w:rPr>
          <w:rFonts w:ascii="Times New Roman" w:hAnsi="Times New Roman" w:cs="Times New Roman"/>
        </w:rPr>
        <w:t>kV</w:t>
      </w:r>
      <w:proofErr w:type="spellEnd"/>
      <w:r w:rsidRPr="00064472">
        <w:rPr>
          <w:rFonts w:ascii="Times New Roman" w:hAnsi="Times New Roman" w:cs="Times New Roman"/>
        </w:rPr>
        <w:t>, zgodnie z obowiązującymi normami, przepisami i zasadami branżowymi</w:t>
      </w:r>
      <w:r w:rsidR="0087605C" w:rsidRPr="00064472">
        <w:rPr>
          <w:rFonts w:ascii="Times New Roman" w:hAnsi="Times New Roman" w:cs="Times New Roman"/>
        </w:rPr>
        <w:t>.</w:t>
      </w:r>
    </w:p>
    <w:p w:rsidR="002F17CE" w:rsidRPr="00064472" w:rsidRDefault="002F17C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/>
          <w:bCs/>
        </w:rPr>
        <w:t xml:space="preserve">§ 11. </w:t>
      </w:r>
      <w:r w:rsidRPr="00064472">
        <w:rPr>
          <w:rFonts w:ascii="Times New Roman" w:hAnsi="Times New Roman" w:cs="Times New Roman"/>
          <w:bCs/>
        </w:rPr>
        <w:t>Ustalenia dotyczące wymagań wynikających z potrzeb kształtowania przestrzeni publicznych</w:t>
      </w:r>
    </w:p>
    <w:p w:rsidR="002F17CE" w:rsidRPr="00064472" w:rsidRDefault="002F17C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1. Przestrzeń publiczną w obrębie planu stanowi teren oznaczony w planie symbolem: KD.</w:t>
      </w:r>
    </w:p>
    <w:p w:rsidR="002F17CE" w:rsidRPr="00064472" w:rsidRDefault="002F17C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lastRenderedPageBreak/>
        <w:t>2. Na obszarze przestrzeni publicznej dopuszcza się realizację zagospodarowania zgodnie z ustaleniami szczegółowymi, dotyczącymi terenu.</w:t>
      </w:r>
    </w:p>
    <w:p w:rsidR="00B72EEE" w:rsidRPr="00064472" w:rsidRDefault="002F17CE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  <w:bCs/>
        </w:rPr>
        <w:t>§ 12</w:t>
      </w:r>
      <w:r w:rsidR="00405E28" w:rsidRPr="00064472">
        <w:rPr>
          <w:rFonts w:ascii="Times New Roman" w:hAnsi="Times New Roman" w:cs="Times New Roman"/>
          <w:b/>
          <w:bCs/>
        </w:rPr>
        <w:t>.</w:t>
      </w:r>
      <w:r w:rsidR="00405E28" w:rsidRPr="00064472">
        <w:rPr>
          <w:rFonts w:ascii="Times New Roman" w:hAnsi="Times New Roman" w:cs="Times New Roman"/>
          <w:bCs/>
        </w:rPr>
        <w:t xml:space="preserve"> </w:t>
      </w:r>
      <w:r w:rsidR="00B72EEE" w:rsidRPr="00064472">
        <w:rPr>
          <w:rFonts w:ascii="Times New Roman" w:hAnsi="Times New Roman" w:cs="Times New Roman"/>
          <w:bCs/>
        </w:rPr>
        <w:t>Ustalenia dotyczące szczegółowych zasad i warunków scalenia i podziału nieruchomości</w:t>
      </w:r>
    </w:p>
    <w:p w:rsidR="00B57BFE" w:rsidRPr="00064472" w:rsidRDefault="00405E2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1. </w:t>
      </w:r>
      <w:r w:rsidR="00B72EEE" w:rsidRPr="00064472">
        <w:rPr>
          <w:rFonts w:ascii="Times New Roman" w:hAnsi="Times New Roman" w:cs="Times New Roman"/>
          <w:bCs/>
        </w:rPr>
        <w:t xml:space="preserve">Ustala się, że </w:t>
      </w:r>
      <w:r w:rsidR="00DA56F8" w:rsidRPr="00064472">
        <w:rPr>
          <w:rFonts w:ascii="Times New Roman" w:hAnsi="Times New Roman" w:cs="Times New Roman"/>
          <w:bCs/>
        </w:rPr>
        <w:t xml:space="preserve">w </w:t>
      </w:r>
      <w:r w:rsidR="00B72EEE" w:rsidRPr="00064472">
        <w:rPr>
          <w:rFonts w:ascii="Times New Roman" w:hAnsi="Times New Roman" w:cs="Times New Roman"/>
          <w:bCs/>
        </w:rPr>
        <w:t>granicach planu nie wyznacza się obszarów wymagających przeprowadzenia scaleń i podziału nieruchomości, w rozumieniu przepisów odrębnych z zakresu gospodarki nieruchomościami.</w:t>
      </w:r>
    </w:p>
    <w:p w:rsidR="00B57BFE" w:rsidRPr="00064472" w:rsidRDefault="00405E2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2. </w:t>
      </w:r>
      <w:r w:rsidR="007D4312" w:rsidRPr="00064472">
        <w:rPr>
          <w:rFonts w:ascii="Times New Roman" w:hAnsi="Times New Roman" w:cs="Times New Roman"/>
          <w:bCs/>
        </w:rPr>
        <w:t>D</w:t>
      </w:r>
      <w:r w:rsidR="00B72EEE" w:rsidRPr="00064472">
        <w:rPr>
          <w:rFonts w:ascii="Times New Roman" w:hAnsi="Times New Roman" w:cs="Times New Roman"/>
          <w:bCs/>
        </w:rPr>
        <w:t>opuszcza się przeprowadzenie procedury scalenia i podziału nieruchomości, w rozumieniu</w:t>
      </w:r>
      <w:r w:rsidR="002D6C96" w:rsidRPr="00064472">
        <w:rPr>
          <w:rFonts w:ascii="Times New Roman" w:hAnsi="Times New Roman" w:cs="Times New Roman"/>
          <w:bCs/>
        </w:rPr>
        <w:t xml:space="preserve"> </w:t>
      </w:r>
      <w:r w:rsidR="00B72EEE" w:rsidRPr="00064472">
        <w:rPr>
          <w:rFonts w:ascii="Times New Roman" w:hAnsi="Times New Roman" w:cs="Times New Roman"/>
          <w:bCs/>
        </w:rPr>
        <w:t>przepisów odrębnych z zakresu gospodarki nieruchomościami.</w:t>
      </w:r>
    </w:p>
    <w:p w:rsidR="007D4312" w:rsidRPr="00064472" w:rsidRDefault="00405E2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3. </w:t>
      </w:r>
      <w:r w:rsidR="00B72EEE" w:rsidRPr="00064472">
        <w:rPr>
          <w:rFonts w:ascii="Times New Roman" w:hAnsi="Times New Roman" w:cs="Times New Roman"/>
          <w:bCs/>
        </w:rPr>
        <w:t>Ustala się szczegółowe zasady i warunki scal</w:t>
      </w:r>
      <w:r w:rsidR="002A788A" w:rsidRPr="00064472">
        <w:rPr>
          <w:rFonts w:ascii="Times New Roman" w:hAnsi="Times New Roman" w:cs="Times New Roman"/>
          <w:bCs/>
        </w:rPr>
        <w:t>e</w:t>
      </w:r>
      <w:r w:rsidR="00B72EEE" w:rsidRPr="00064472">
        <w:rPr>
          <w:rFonts w:ascii="Times New Roman" w:hAnsi="Times New Roman" w:cs="Times New Roman"/>
          <w:bCs/>
        </w:rPr>
        <w:t xml:space="preserve">nia i podziału nieruchomości dla działek </w:t>
      </w:r>
      <w:r w:rsidR="00422688" w:rsidRPr="00064472">
        <w:rPr>
          <w:rFonts w:ascii="Times New Roman" w:hAnsi="Times New Roman" w:cs="Times New Roman"/>
          <w:bCs/>
        </w:rPr>
        <w:t xml:space="preserve">budowlanych </w:t>
      </w:r>
      <w:r w:rsidR="002A788A" w:rsidRPr="00064472">
        <w:rPr>
          <w:rFonts w:ascii="Times New Roman" w:hAnsi="Times New Roman" w:cs="Times New Roman"/>
          <w:bCs/>
        </w:rPr>
        <w:t>uzyskiwanych w wyniku scale</w:t>
      </w:r>
      <w:r w:rsidR="00B72EEE" w:rsidRPr="00064472">
        <w:rPr>
          <w:rFonts w:ascii="Times New Roman" w:hAnsi="Times New Roman" w:cs="Times New Roman"/>
          <w:bCs/>
        </w:rPr>
        <w:t>nia i podziału nieruchomości</w:t>
      </w:r>
      <w:r w:rsidR="0064091C" w:rsidRPr="00064472">
        <w:rPr>
          <w:rFonts w:ascii="Times New Roman" w:hAnsi="Times New Roman" w:cs="Times New Roman"/>
          <w:bCs/>
        </w:rPr>
        <w:t xml:space="preserve"> na teren</w:t>
      </w:r>
      <w:r w:rsidR="000C31EC" w:rsidRPr="00064472">
        <w:rPr>
          <w:rFonts w:ascii="Times New Roman" w:hAnsi="Times New Roman" w:cs="Times New Roman"/>
          <w:bCs/>
        </w:rPr>
        <w:t>ie</w:t>
      </w:r>
      <w:r w:rsidR="002A788A" w:rsidRPr="00064472">
        <w:rPr>
          <w:rFonts w:ascii="Times New Roman" w:hAnsi="Times New Roman" w:cs="Times New Roman"/>
          <w:bCs/>
        </w:rPr>
        <w:t xml:space="preserve"> oznaczony</w:t>
      </w:r>
      <w:r w:rsidR="000C31EC" w:rsidRPr="00064472">
        <w:rPr>
          <w:rFonts w:ascii="Times New Roman" w:hAnsi="Times New Roman" w:cs="Times New Roman"/>
          <w:bCs/>
        </w:rPr>
        <w:t xml:space="preserve">m </w:t>
      </w:r>
      <w:r w:rsidR="002A788A" w:rsidRPr="00064472">
        <w:rPr>
          <w:rFonts w:ascii="Times New Roman" w:hAnsi="Times New Roman" w:cs="Times New Roman"/>
          <w:bCs/>
        </w:rPr>
        <w:t>symbolem</w:t>
      </w:r>
      <w:r w:rsidR="0064091C" w:rsidRPr="00064472">
        <w:rPr>
          <w:rFonts w:ascii="Times New Roman" w:hAnsi="Times New Roman" w:cs="Times New Roman"/>
          <w:bCs/>
        </w:rPr>
        <w:t xml:space="preserve"> MN</w:t>
      </w:r>
      <w:r w:rsidR="00CD213A" w:rsidRPr="00064472">
        <w:rPr>
          <w:rFonts w:ascii="Times New Roman" w:hAnsi="Times New Roman" w:cs="Times New Roman"/>
          <w:bCs/>
        </w:rPr>
        <w:t>:</w:t>
      </w:r>
    </w:p>
    <w:p w:rsidR="00CD213A" w:rsidRPr="00064472" w:rsidRDefault="007D4312" w:rsidP="00B57BFE">
      <w:pPr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minimalna p</w:t>
      </w:r>
      <w:r w:rsidR="00405E28" w:rsidRPr="00064472">
        <w:rPr>
          <w:rFonts w:ascii="Times New Roman" w:hAnsi="Times New Roman" w:cs="Times New Roman"/>
          <w:bCs/>
        </w:rPr>
        <w:t>owierzchnia działek budowlanych</w:t>
      </w:r>
      <w:r w:rsidR="00CD213A" w:rsidRPr="00064472">
        <w:rPr>
          <w:rFonts w:ascii="Times New Roman" w:hAnsi="Times New Roman" w:cs="Times New Roman"/>
          <w:bCs/>
        </w:rPr>
        <w:t>:</w:t>
      </w:r>
      <w:r w:rsidR="0064091C" w:rsidRPr="00064472">
        <w:rPr>
          <w:rFonts w:ascii="Times New Roman" w:hAnsi="Times New Roman" w:cs="Times New Roman"/>
          <w:bCs/>
        </w:rPr>
        <w:t xml:space="preserve"> </w:t>
      </w:r>
      <w:r w:rsidR="003D61F4" w:rsidRPr="00064472">
        <w:rPr>
          <w:rFonts w:ascii="Times New Roman" w:hAnsi="Times New Roman" w:cs="Times New Roman"/>
          <w:bCs/>
        </w:rPr>
        <w:t>8</w:t>
      </w:r>
      <w:r w:rsidR="0064091C" w:rsidRPr="00064472">
        <w:rPr>
          <w:rFonts w:ascii="Times New Roman" w:hAnsi="Times New Roman" w:cs="Times New Roman"/>
          <w:bCs/>
        </w:rPr>
        <w:t>00 m</w:t>
      </w:r>
      <w:r w:rsidR="0064091C" w:rsidRPr="00064472">
        <w:rPr>
          <w:rFonts w:ascii="Times New Roman" w:hAnsi="Times New Roman" w:cs="Times New Roman"/>
          <w:bCs/>
          <w:vertAlign w:val="superscript"/>
        </w:rPr>
        <w:t>2</w:t>
      </w:r>
      <w:r w:rsidR="0064091C" w:rsidRPr="00064472">
        <w:rPr>
          <w:rFonts w:ascii="Times New Roman" w:hAnsi="Times New Roman" w:cs="Times New Roman"/>
          <w:bCs/>
        </w:rPr>
        <w:t>;</w:t>
      </w:r>
    </w:p>
    <w:p w:rsidR="008D75BF" w:rsidRPr="00064472" w:rsidRDefault="007D4312" w:rsidP="00B57BFE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minimalna szerok</w:t>
      </w:r>
      <w:r w:rsidR="00EF6F6C" w:rsidRPr="00064472">
        <w:rPr>
          <w:rFonts w:ascii="Times New Roman" w:hAnsi="Times New Roman" w:cs="Times New Roman"/>
          <w:bCs/>
        </w:rPr>
        <w:t>ość frontów działek budowlanych</w:t>
      </w:r>
      <w:r w:rsidR="008D75BF" w:rsidRPr="00064472">
        <w:rPr>
          <w:rFonts w:ascii="Times New Roman" w:hAnsi="Times New Roman" w:cs="Times New Roman"/>
          <w:bCs/>
        </w:rPr>
        <w:t>:</w:t>
      </w:r>
      <w:r w:rsidR="0064091C" w:rsidRPr="00064472">
        <w:rPr>
          <w:rFonts w:ascii="Times New Roman" w:hAnsi="Times New Roman" w:cs="Times New Roman"/>
          <w:bCs/>
        </w:rPr>
        <w:t xml:space="preserve"> 2</w:t>
      </w:r>
      <w:r w:rsidR="00F8754B" w:rsidRPr="00064472">
        <w:rPr>
          <w:rFonts w:ascii="Times New Roman" w:hAnsi="Times New Roman" w:cs="Times New Roman"/>
          <w:bCs/>
        </w:rPr>
        <w:t>0</w:t>
      </w:r>
      <w:r w:rsidR="0064091C" w:rsidRPr="00064472">
        <w:rPr>
          <w:rFonts w:ascii="Times New Roman" w:hAnsi="Times New Roman" w:cs="Times New Roman"/>
          <w:bCs/>
        </w:rPr>
        <w:t xml:space="preserve"> m;</w:t>
      </w:r>
      <w:r w:rsidR="00EF4EAC" w:rsidRPr="00064472">
        <w:rPr>
          <w:rFonts w:ascii="Times New Roman" w:hAnsi="Times New Roman" w:cs="Times New Roman"/>
          <w:bCs/>
        </w:rPr>
        <w:t xml:space="preserve"> </w:t>
      </w:r>
    </w:p>
    <w:p w:rsidR="007D4312" w:rsidRPr="00064472" w:rsidRDefault="007D4312" w:rsidP="00B57BFE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kąt</w:t>
      </w:r>
      <w:r w:rsidR="00E23A72" w:rsidRPr="00064472">
        <w:rPr>
          <w:rFonts w:ascii="Times New Roman" w:hAnsi="Times New Roman" w:cs="Times New Roman"/>
          <w:bCs/>
        </w:rPr>
        <w:t>y</w:t>
      </w:r>
      <w:r w:rsidRPr="00064472">
        <w:rPr>
          <w:rFonts w:ascii="Times New Roman" w:hAnsi="Times New Roman" w:cs="Times New Roman"/>
          <w:bCs/>
        </w:rPr>
        <w:t xml:space="preserve"> położenia granic działek</w:t>
      </w:r>
      <w:r w:rsidR="002A17DC" w:rsidRPr="00064472">
        <w:rPr>
          <w:rFonts w:ascii="Times New Roman" w:hAnsi="Times New Roman" w:cs="Times New Roman"/>
          <w:bCs/>
        </w:rPr>
        <w:t xml:space="preserve"> budowlanych</w:t>
      </w:r>
      <w:r w:rsidR="0064091C" w:rsidRPr="00064472">
        <w:rPr>
          <w:rFonts w:ascii="Times New Roman" w:hAnsi="Times New Roman" w:cs="Times New Roman"/>
          <w:bCs/>
        </w:rPr>
        <w:t xml:space="preserve"> w stosunku do pasa drogowego</w:t>
      </w:r>
      <w:r w:rsidR="00E23A72" w:rsidRPr="00064472">
        <w:rPr>
          <w:rFonts w:ascii="Times New Roman" w:hAnsi="Times New Roman" w:cs="Times New Roman"/>
          <w:bCs/>
        </w:rPr>
        <w:t xml:space="preserve"> – nie ustala się</w:t>
      </w:r>
      <w:r w:rsidR="003F40D1" w:rsidRPr="00064472">
        <w:rPr>
          <w:rFonts w:ascii="Times New Roman" w:hAnsi="Times New Roman" w:cs="Times New Roman"/>
          <w:bCs/>
        </w:rPr>
        <w:t>.</w:t>
      </w:r>
    </w:p>
    <w:p w:rsidR="00B57BFE" w:rsidRPr="00064472" w:rsidRDefault="006837A7" w:rsidP="00B57BFE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4. </w:t>
      </w:r>
      <w:r w:rsidR="00565C12" w:rsidRPr="00064472">
        <w:rPr>
          <w:rFonts w:ascii="Times New Roman" w:hAnsi="Times New Roman" w:cs="Times New Roman"/>
          <w:bCs/>
        </w:rPr>
        <w:t xml:space="preserve">Nie ustala się zasad i warunków scalania i podziału nieruchomości dla </w:t>
      </w:r>
      <w:r w:rsidR="003D61F4" w:rsidRPr="00064472">
        <w:rPr>
          <w:rFonts w:ascii="Times New Roman" w:hAnsi="Times New Roman" w:cs="Times New Roman"/>
          <w:bCs/>
        </w:rPr>
        <w:t>terenu KD</w:t>
      </w:r>
      <w:r w:rsidR="00565C12" w:rsidRPr="00064472">
        <w:rPr>
          <w:rFonts w:ascii="Times New Roman" w:hAnsi="Times New Roman" w:cs="Times New Roman"/>
          <w:bCs/>
        </w:rPr>
        <w:t>.</w:t>
      </w:r>
    </w:p>
    <w:p w:rsidR="00B80DB8" w:rsidRPr="00064472" w:rsidRDefault="006837A7" w:rsidP="00B57BFE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5. </w:t>
      </w:r>
      <w:r w:rsidR="007D4312" w:rsidRPr="00064472">
        <w:rPr>
          <w:rFonts w:ascii="Times New Roman" w:hAnsi="Times New Roman" w:cs="Times New Roman"/>
          <w:bCs/>
        </w:rPr>
        <w:t>Ustala się, że szczegółowe zasady i warunki określone w ust. 3 nie dotyczą wydzielania działek</w:t>
      </w:r>
      <w:r w:rsidR="002A17DC" w:rsidRPr="00064472">
        <w:rPr>
          <w:rFonts w:ascii="Times New Roman" w:hAnsi="Times New Roman" w:cs="Times New Roman"/>
          <w:bCs/>
        </w:rPr>
        <w:t xml:space="preserve"> gruntu</w:t>
      </w:r>
      <w:r w:rsidR="007D4312" w:rsidRPr="00064472">
        <w:rPr>
          <w:rFonts w:ascii="Times New Roman" w:hAnsi="Times New Roman" w:cs="Times New Roman"/>
          <w:bCs/>
        </w:rPr>
        <w:t xml:space="preserve"> w celu realizacji obiektów infrastruktury technicznej</w:t>
      </w:r>
      <w:r w:rsidR="00F8754B" w:rsidRPr="00064472">
        <w:rPr>
          <w:rFonts w:ascii="Times New Roman" w:hAnsi="Times New Roman" w:cs="Times New Roman"/>
          <w:bCs/>
        </w:rPr>
        <w:t>.</w:t>
      </w:r>
    </w:p>
    <w:p w:rsidR="00B57BFE" w:rsidRPr="00064472" w:rsidRDefault="00D30EEF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/>
          <w:bCs/>
        </w:rPr>
        <w:t>§ 1</w:t>
      </w:r>
      <w:r w:rsidR="002F17CE" w:rsidRPr="00064472">
        <w:rPr>
          <w:rFonts w:ascii="Times New Roman" w:hAnsi="Times New Roman" w:cs="Times New Roman"/>
          <w:b/>
          <w:bCs/>
        </w:rPr>
        <w:t>3</w:t>
      </w:r>
      <w:r w:rsidR="00904188" w:rsidRPr="00064472">
        <w:rPr>
          <w:rFonts w:ascii="Times New Roman" w:hAnsi="Times New Roman" w:cs="Times New Roman"/>
          <w:b/>
          <w:bCs/>
        </w:rPr>
        <w:t xml:space="preserve">. </w:t>
      </w:r>
      <w:r w:rsidR="00917B21" w:rsidRPr="00064472">
        <w:rPr>
          <w:rFonts w:ascii="Times New Roman" w:hAnsi="Times New Roman" w:cs="Times New Roman"/>
          <w:bCs/>
        </w:rPr>
        <w:t>Stawki procentowe, na podstawie których ustala się opłatę, wynikającą ze wzrostu wartości nieruchomości w związku z uchwaleniem</w:t>
      </w:r>
      <w:r w:rsidR="00353955" w:rsidRPr="00064472">
        <w:rPr>
          <w:rFonts w:ascii="Times New Roman" w:hAnsi="Times New Roman" w:cs="Times New Roman"/>
          <w:bCs/>
        </w:rPr>
        <w:t xml:space="preserve"> </w:t>
      </w:r>
      <w:r w:rsidR="00917B21" w:rsidRPr="00064472">
        <w:rPr>
          <w:rFonts w:ascii="Times New Roman" w:hAnsi="Times New Roman" w:cs="Times New Roman"/>
          <w:bCs/>
        </w:rPr>
        <w:t xml:space="preserve"> planu</w:t>
      </w:r>
    </w:p>
    <w:p w:rsidR="003F40D1" w:rsidRPr="00064472" w:rsidRDefault="00904188" w:rsidP="00B57BF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 xml:space="preserve">1. </w:t>
      </w:r>
      <w:r w:rsidR="00917B21" w:rsidRPr="00064472">
        <w:rPr>
          <w:rFonts w:ascii="Times New Roman" w:hAnsi="Times New Roman" w:cs="Times New Roman"/>
          <w:bCs/>
        </w:rPr>
        <w:t>Ustala się wysokoś</w:t>
      </w:r>
      <w:r w:rsidR="003F2635" w:rsidRPr="00064472">
        <w:rPr>
          <w:rFonts w:ascii="Times New Roman" w:hAnsi="Times New Roman" w:cs="Times New Roman"/>
          <w:bCs/>
        </w:rPr>
        <w:t>ć</w:t>
      </w:r>
      <w:r w:rsidR="00917B21" w:rsidRPr="00064472">
        <w:rPr>
          <w:rFonts w:ascii="Times New Roman" w:hAnsi="Times New Roman" w:cs="Times New Roman"/>
          <w:bCs/>
        </w:rPr>
        <w:t xml:space="preserve"> staw</w:t>
      </w:r>
      <w:r w:rsidR="00A66A6A" w:rsidRPr="00064472">
        <w:rPr>
          <w:rFonts w:ascii="Times New Roman" w:hAnsi="Times New Roman" w:cs="Times New Roman"/>
          <w:bCs/>
        </w:rPr>
        <w:t>ek</w:t>
      </w:r>
      <w:r w:rsidR="00917B21" w:rsidRPr="00064472">
        <w:rPr>
          <w:rFonts w:ascii="Times New Roman" w:hAnsi="Times New Roman" w:cs="Times New Roman"/>
          <w:bCs/>
        </w:rPr>
        <w:t xml:space="preserve"> procentow</w:t>
      </w:r>
      <w:r w:rsidR="00A66A6A" w:rsidRPr="00064472">
        <w:rPr>
          <w:rFonts w:ascii="Times New Roman" w:hAnsi="Times New Roman" w:cs="Times New Roman"/>
          <w:bCs/>
        </w:rPr>
        <w:t>ych</w:t>
      </w:r>
      <w:r w:rsidR="00917B21" w:rsidRPr="00064472">
        <w:rPr>
          <w:rFonts w:ascii="Times New Roman" w:hAnsi="Times New Roman" w:cs="Times New Roman"/>
          <w:bCs/>
        </w:rPr>
        <w:t xml:space="preserve"> dla naliczania opłat z tytułu wzrostu wartości nieruchomości związanych z uchwaleniem niniejszego planu dla teren</w:t>
      </w:r>
      <w:r w:rsidR="00A66A6A" w:rsidRPr="00064472">
        <w:rPr>
          <w:rFonts w:ascii="Times New Roman" w:hAnsi="Times New Roman" w:cs="Times New Roman"/>
          <w:bCs/>
        </w:rPr>
        <w:t>ów</w:t>
      </w:r>
      <w:r w:rsidR="00917B21" w:rsidRPr="00064472">
        <w:rPr>
          <w:rFonts w:ascii="Times New Roman" w:hAnsi="Times New Roman" w:cs="Times New Roman"/>
          <w:bCs/>
        </w:rPr>
        <w:t xml:space="preserve"> oznaczon</w:t>
      </w:r>
      <w:r w:rsidR="00A66A6A" w:rsidRPr="00064472">
        <w:rPr>
          <w:rFonts w:ascii="Times New Roman" w:hAnsi="Times New Roman" w:cs="Times New Roman"/>
          <w:bCs/>
        </w:rPr>
        <w:t>ych</w:t>
      </w:r>
      <w:r w:rsidR="00917B21" w:rsidRPr="00064472">
        <w:rPr>
          <w:rFonts w:ascii="Times New Roman" w:hAnsi="Times New Roman" w:cs="Times New Roman"/>
          <w:bCs/>
        </w:rPr>
        <w:t xml:space="preserve"> symbol</w:t>
      </w:r>
      <w:r w:rsidR="00A66A6A" w:rsidRPr="00064472">
        <w:rPr>
          <w:rFonts w:ascii="Times New Roman" w:hAnsi="Times New Roman" w:cs="Times New Roman"/>
          <w:bCs/>
        </w:rPr>
        <w:t>ami</w:t>
      </w:r>
      <w:r w:rsidR="003B0BB1" w:rsidRPr="00064472">
        <w:rPr>
          <w:rFonts w:ascii="Times New Roman" w:hAnsi="Times New Roman" w:cs="Times New Roman"/>
          <w:bCs/>
        </w:rPr>
        <w:t>:</w:t>
      </w:r>
      <w:r w:rsidR="00D30EEF" w:rsidRPr="00064472">
        <w:rPr>
          <w:rFonts w:ascii="Times New Roman" w:hAnsi="Times New Roman" w:cs="Times New Roman"/>
          <w:bCs/>
        </w:rPr>
        <w:t xml:space="preserve"> </w:t>
      </w:r>
    </w:p>
    <w:p w:rsidR="00F8754B" w:rsidRPr="00064472" w:rsidRDefault="00F8754B" w:rsidP="00B57BFE">
      <w:pPr>
        <w:pStyle w:val="Akapitzlist"/>
        <w:numPr>
          <w:ilvl w:val="1"/>
          <w:numId w:val="7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MN </w:t>
      </w:r>
      <w:r w:rsidR="006E6807" w:rsidRPr="00064472">
        <w:rPr>
          <w:rFonts w:ascii="Times New Roman" w:hAnsi="Times New Roman" w:cs="Times New Roman"/>
          <w:bCs/>
        </w:rPr>
        <w:t xml:space="preserve">– </w:t>
      </w:r>
      <w:r w:rsidR="00BA0723" w:rsidRPr="00064472">
        <w:rPr>
          <w:rFonts w:ascii="Times New Roman" w:hAnsi="Times New Roman" w:cs="Times New Roman"/>
          <w:bCs/>
        </w:rPr>
        <w:t>0,01%;</w:t>
      </w:r>
    </w:p>
    <w:p w:rsidR="00814DB9" w:rsidRPr="00064472" w:rsidRDefault="00F8754B" w:rsidP="00B57BFE">
      <w:pPr>
        <w:pStyle w:val="Akapitzlist"/>
        <w:numPr>
          <w:ilvl w:val="1"/>
          <w:numId w:val="7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K</w:t>
      </w:r>
      <w:r w:rsidR="003D61F4" w:rsidRPr="00064472">
        <w:rPr>
          <w:rFonts w:ascii="Times New Roman" w:hAnsi="Times New Roman" w:cs="Times New Roman"/>
          <w:bCs/>
        </w:rPr>
        <w:t xml:space="preserve">D – </w:t>
      </w:r>
      <w:r w:rsidR="00BA0723" w:rsidRPr="00064472">
        <w:rPr>
          <w:rFonts w:ascii="Times New Roman" w:hAnsi="Times New Roman" w:cs="Times New Roman"/>
          <w:bCs/>
        </w:rPr>
        <w:t>0,01%</w:t>
      </w:r>
    </w:p>
    <w:p w:rsidR="00917B21" w:rsidRPr="00064472" w:rsidRDefault="00917B21" w:rsidP="00E207E0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ROZDZIAŁ IV</w:t>
      </w:r>
    </w:p>
    <w:p w:rsidR="00917B21" w:rsidRPr="00064472" w:rsidRDefault="00917B21" w:rsidP="00E207E0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USTALENIA SZCZEGÓŁOWE</w:t>
      </w:r>
    </w:p>
    <w:p w:rsidR="00B57BFE" w:rsidRPr="00064472" w:rsidRDefault="00D30EEF" w:rsidP="00B57BFE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/>
          <w:bCs/>
        </w:rPr>
        <w:t>§ 1</w:t>
      </w:r>
      <w:r w:rsidR="002F17CE" w:rsidRPr="00064472">
        <w:rPr>
          <w:rFonts w:ascii="Times New Roman" w:hAnsi="Times New Roman" w:cs="Times New Roman"/>
          <w:b/>
          <w:bCs/>
        </w:rPr>
        <w:t>4</w:t>
      </w:r>
      <w:r w:rsidR="00671B2D" w:rsidRPr="00064472">
        <w:rPr>
          <w:rFonts w:ascii="Times New Roman" w:hAnsi="Times New Roman" w:cs="Times New Roman"/>
          <w:b/>
          <w:bCs/>
        </w:rPr>
        <w:t xml:space="preserve">. </w:t>
      </w:r>
      <w:r w:rsidR="00E250E8" w:rsidRPr="00064472">
        <w:rPr>
          <w:rFonts w:ascii="Times New Roman" w:hAnsi="Times New Roman" w:cs="Times New Roman"/>
          <w:bCs/>
        </w:rPr>
        <w:t>Ustalenia dotyczące zasad kształtowania zabudowy oraz wskaźniki zagospodar</w:t>
      </w:r>
      <w:r w:rsidRPr="00064472">
        <w:rPr>
          <w:rFonts w:ascii="Times New Roman" w:hAnsi="Times New Roman" w:cs="Times New Roman"/>
          <w:bCs/>
        </w:rPr>
        <w:t>owania teren</w:t>
      </w:r>
      <w:r w:rsidR="000C31EC" w:rsidRPr="00064472">
        <w:rPr>
          <w:rFonts w:ascii="Times New Roman" w:hAnsi="Times New Roman" w:cs="Times New Roman"/>
          <w:bCs/>
        </w:rPr>
        <w:t>u</w:t>
      </w:r>
      <w:r w:rsidR="002A788A" w:rsidRPr="00064472">
        <w:rPr>
          <w:rFonts w:ascii="Times New Roman" w:hAnsi="Times New Roman" w:cs="Times New Roman"/>
          <w:bCs/>
        </w:rPr>
        <w:t xml:space="preserve"> </w:t>
      </w:r>
      <w:r w:rsidR="00E250E8" w:rsidRPr="00064472">
        <w:rPr>
          <w:rFonts w:ascii="Times New Roman" w:hAnsi="Times New Roman" w:cs="Times New Roman"/>
          <w:bCs/>
        </w:rPr>
        <w:t>oznaczon</w:t>
      </w:r>
      <w:r w:rsidR="000C31EC" w:rsidRPr="00064472">
        <w:rPr>
          <w:rFonts w:ascii="Times New Roman" w:hAnsi="Times New Roman" w:cs="Times New Roman"/>
          <w:bCs/>
        </w:rPr>
        <w:t>ego</w:t>
      </w:r>
      <w:r w:rsidR="00E250E8" w:rsidRPr="00064472">
        <w:rPr>
          <w:rFonts w:ascii="Times New Roman" w:hAnsi="Times New Roman" w:cs="Times New Roman"/>
          <w:bCs/>
        </w:rPr>
        <w:t xml:space="preserve"> w planie symbol</w:t>
      </w:r>
      <w:r w:rsidR="000E22ED" w:rsidRPr="00064472">
        <w:rPr>
          <w:rFonts w:ascii="Times New Roman" w:hAnsi="Times New Roman" w:cs="Times New Roman"/>
          <w:bCs/>
        </w:rPr>
        <w:t>em literowym</w:t>
      </w:r>
      <w:r w:rsidR="00E250E8" w:rsidRPr="00064472">
        <w:rPr>
          <w:rFonts w:ascii="Times New Roman" w:hAnsi="Times New Roman" w:cs="Times New Roman"/>
          <w:bCs/>
        </w:rPr>
        <w:t xml:space="preserve"> MN</w:t>
      </w:r>
    </w:p>
    <w:p w:rsidR="00E250E8" w:rsidRPr="00064472" w:rsidRDefault="00671B2D" w:rsidP="00B57BFE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1. </w:t>
      </w:r>
      <w:r w:rsidR="00E250E8" w:rsidRPr="00064472">
        <w:rPr>
          <w:rFonts w:ascii="Times New Roman" w:hAnsi="Times New Roman" w:cs="Times New Roman"/>
          <w:bCs/>
        </w:rPr>
        <w:t>Ustala się zasady kształtowania zabudowy oraz parametry i wskaźniki zagospodarowania teren</w:t>
      </w:r>
      <w:r w:rsidR="006E6807" w:rsidRPr="00064472">
        <w:rPr>
          <w:rFonts w:ascii="Times New Roman" w:hAnsi="Times New Roman" w:cs="Times New Roman"/>
          <w:bCs/>
        </w:rPr>
        <w:t>u</w:t>
      </w:r>
      <w:r w:rsidR="00E250E8" w:rsidRPr="00064472">
        <w:rPr>
          <w:rFonts w:ascii="Times New Roman" w:hAnsi="Times New Roman" w:cs="Times New Roman"/>
          <w:bCs/>
        </w:rPr>
        <w:t xml:space="preserve"> oznaczon</w:t>
      </w:r>
      <w:r w:rsidR="006E6807" w:rsidRPr="00064472">
        <w:rPr>
          <w:rFonts w:ascii="Times New Roman" w:hAnsi="Times New Roman" w:cs="Times New Roman"/>
          <w:bCs/>
        </w:rPr>
        <w:t>ego</w:t>
      </w:r>
      <w:r w:rsidR="00E250E8" w:rsidRPr="00064472">
        <w:rPr>
          <w:rFonts w:ascii="Times New Roman" w:hAnsi="Times New Roman" w:cs="Times New Roman"/>
          <w:bCs/>
        </w:rPr>
        <w:t xml:space="preserve"> w planie symbol</w:t>
      </w:r>
      <w:r w:rsidR="006E6807" w:rsidRPr="00064472">
        <w:rPr>
          <w:rFonts w:ascii="Times New Roman" w:hAnsi="Times New Roman" w:cs="Times New Roman"/>
          <w:bCs/>
        </w:rPr>
        <w:t xml:space="preserve">em </w:t>
      </w:r>
      <w:r w:rsidR="00E250E8" w:rsidRPr="00064472">
        <w:rPr>
          <w:rFonts w:ascii="Times New Roman" w:hAnsi="Times New Roman" w:cs="Times New Roman"/>
          <w:bCs/>
        </w:rPr>
        <w:t>1MN</w:t>
      </w:r>
      <w:r w:rsidR="006E6807" w:rsidRPr="00064472">
        <w:rPr>
          <w:rFonts w:ascii="Times New Roman" w:hAnsi="Times New Roman" w:cs="Times New Roman"/>
          <w:bCs/>
        </w:rPr>
        <w:t>:</w:t>
      </w:r>
    </w:p>
    <w:p w:rsidR="00E250E8" w:rsidRPr="00064472" w:rsidRDefault="00E250E8" w:rsidP="00B57BFE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przeznaczenie</w:t>
      </w:r>
      <w:r w:rsidR="00D30EEF" w:rsidRPr="00064472">
        <w:rPr>
          <w:rFonts w:ascii="Times New Roman" w:hAnsi="Times New Roman" w:cs="Times New Roman"/>
          <w:bCs/>
        </w:rPr>
        <w:t xml:space="preserve"> terenu</w:t>
      </w:r>
      <w:r w:rsidRPr="00064472">
        <w:rPr>
          <w:rFonts w:ascii="Times New Roman" w:hAnsi="Times New Roman" w:cs="Times New Roman"/>
          <w:bCs/>
        </w:rPr>
        <w:t xml:space="preserve"> </w:t>
      </w:r>
      <w:r w:rsidRPr="00064472">
        <w:rPr>
          <w:rFonts w:ascii="Times New Roman" w:hAnsi="Times New Roman" w:cs="Times New Roman"/>
        </w:rPr>
        <w:t>- teren zabudowy mieszkaniowej jednorodzinnej;</w:t>
      </w:r>
    </w:p>
    <w:p w:rsidR="00E250E8" w:rsidRPr="00064472" w:rsidRDefault="00E250E8" w:rsidP="00B57BFE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w ramach przeznaczenia teren</w:t>
      </w:r>
      <w:r w:rsidR="000C31EC" w:rsidRPr="00064472">
        <w:rPr>
          <w:rFonts w:ascii="Times New Roman" w:hAnsi="Times New Roman" w:cs="Times New Roman"/>
          <w:bCs/>
        </w:rPr>
        <w:t>u</w:t>
      </w:r>
      <w:r w:rsidRPr="00064472">
        <w:rPr>
          <w:rFonts w:ascii="Times New Roman" w:hAnsi="Times New Roman" w:cs="Times New Roman"/>
          <w:bCs/>
        </w:rPr>
        <w:t xml:space="preserve"> dopuszcza się dodatkowo lokalizację: </w:t>
      </w:r>
    </w:p>
    <w:p w:rsidR="00E250E8" w:rsidRPr="00064472" w:rsidRDefault="002A788A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wiat i altan;</w:t>
      </w:r>
    </w:p>
    <w:p w:rsidR="00D30EEF" w:rsidRPr="00064472" w:rsidRDefault="002A788A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miejsc do parkowania;</w:t>
      </w:r>
    </w:p>
    <w:p w:rsidR="002A788A" w:rsidRPr="00064472" w:rsidRDefault="002A788A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sieci i urządzeń infrastruktury technicznej;</w:t>
      </w:r>
    </w:p>
    <w:p w:rsidR="00E250E8" w:rsidRPr="00064472" w:rsidRDefault="002A788A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obiektów małej architektury;</w:t>
      </w:r>
    </w:p>
    <w:p w:rsidR="00E250E8" w:rsidRPr="00064472" w:rsidRDefault="00E250E8" w:rsidP="00656B9D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ustala się następujące zasady kształtowania zabudowy i zagospodarowania teren</w:t>
      </w:r>
      <w:r w:rsidR="00D30EEF" w:rsidRPr="00064472">
        <w:rPr>
          <w:rFonts w:ascii="Times New Roman" w:hAnsi="Times New Roman" w:cs="Times New Roman"/>
          <w:bCs/>
        </w:rPr>
        <w:t>u</w:t>
      </w:r>
      <w:r w:rsidRPr="00064472">
        <w:rPr>
          <w:rFonts w:ascii="Times New Roman" w:hAnsi="Times New Roman" w:cs="Times New Roman"/>
          <w:bCs/>
        </w:rPr>
        <w:t>:</w:t>
      </w:r>
    </w:p>
    <w:p w:rsidR="00E250E8" w:rsidRPr="00064472" w:rsidRDefault="00E250E8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budynki mieszkalne realizować jako wolnostojące,</w:t>
      </w:r>
    </w:p>
    <w:p w:rsidR="00BA0723" w:rsidRPr="00064472" w:rsidRDefault="00BA0723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lastRenderedPageBreak/>
        <w:t>dopuszcza się realizację jednego budynku mieszkalnego na jednej działce budowlanej,</w:t>
      </w:r>
    </w:p>
    <w:p w:rsidR="00E250E8" w:rsidRPr="00064472" w:rsidRDefault="00E250E8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garaże realizować w bryle budynku mieszkalnego lub jako budynki garażowe w formie zabudowy wolnostojącej;</w:t>
      </w:r>
    </w:p>
    <w:p w:rsidR="00E250E8" w:rsidRPr="00064472" w:rsidRDefault="002A788A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budynki gospodarcze i wiaty </w:t>
      </w:r>
      <w:r w:rsidR="00E250E8" w:rsidRPr="00064472">
        <w:rPr>
          <w:rFonts w:ascii="Times New Roman" w:hAnsi="Times New Roman" w:cs="Times New Roman"/>
          <w:bCs/>
        </w:rPr>
        <w:t>realizować jako wolnostojące l</w:t>
      </w:r>
      <w:r w:rsidRPr="00064472">
        <w:rPr>
          <w:rFonts w:ascii="Times New Roman" w:hAnsi="Times New Roman" w:cs="Times New Roman"/>
          <w:bCs/>
        </w:rPr>
        <w:t>ub połączone ze sobą;</w:t>
      </w:r>
    </w:p>
    <w:p w:rsidR="00E250E8" w:rsidRPr="00064472" w:rsidRDefault="00E250E8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altany realizować jako wolnostojące,</w:t>
      </w:r>
    </w:p>
    <w:p w:rsidR="00E250E8" w:rsidRPr="00064472" w:rsidRDefault="00E250E8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nieprzekraczalne linie zabudowy – zgodnie z </w:t>
      </w:r>
      <w:r w:rsidR="000168F0" w:rsidRPr="00064472">
        <w:rPr>
          <w:rFonts w:ascii="Times New Roman" w:hAnsi="Times New Roman" w:cs="Times New Roman"/>
          <w:bCs/>
        </w:rPr>
        <w:t>rysunkiem</w:t>
      </w:r>
      <w:r w:rsidRPr="00064472">
        <w:rPr>
          <w:rFonts w:ascii="Times New Roman" w:hAnsi="Times New Roman" w:cs="Times New Roman"/>
          <w:bCs/>
        </w:rPr>
        <w:t xml:space="preserve"> planu,</w:t>
      </w:r>
    </w:p>
    <w:p w:rsidR="00E250E8" w:rsidRPr="00064472" w:rsidRDefault="00E250E8" w:rsidP="00656B9D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miejsca </w:t>
      </w:r>
      <w:r w:rsidR="00640C52">
        <w:rPr>
          <w:rFonts w:ascii="Times New Roman" w:hAnsi="Times New Roman" w:cs="Times New Roman"/>
          <w:bCs/>
        </w:rPr>
        <w:t>do parkowania</w:t>
      </w:r>
      <w:r w:rsidRPr="00064472">
        <w:rPr>
          <w:rFonts w:ascii="Times New Roman" w:hAnsi="Times New Roman" w:cs="Times New Roman"/>
          <w:bCs/>
        </w:rPr>
        <w:t xml:space="preserve"> - zgodnie z wymogami wynikającymi z §8 ust. 2 niniejszej uchwały;</w:t>
      </w:r>
    </w:p>
    <w:p w:rsidR="00E250E8" w:rsidRPr="00064472" w:rsidRDefault="00E250E8" w:rsidP="00656B9D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ustala się następujące wskaźniki zagospodarowania terenu</w:t>
      </w:r>
      <w:r w:rsidR="00672DDE" w:rsidRPr="00064472">
        <w:rPr>
          <w:rFonts w:ascii="Times New Roman" w:hAnsi="Times New Roman" w:cs="Times New Roman"/>
          <w:bCs/>
        </w:rPr>
        <w:t>:</w:t>
      </w:r>
    </w:p>
    <w:p w:rsidR="00E250E8" w:rsidRPr="00064472" w:rsidRDefault="00E250E8" w:rsidP="00656B9D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minimalny udział powier</w:t>
      </w:r>
      <w:r w:rsidR="009C44F9" w:rsidRPr="00064472">
        <w:rPr>
          <w:rFonts w:ascii="Times New Roman" w:hAnsi="Times New Roman" w:cs="Times New Roman"/>
          <w:bCs/>
        </w:rPr>
        <w:t>zchni biologicznie czynnej –</w:t>
      </w:r>
      <w:r w:rsidR="003809F7" w:rsidRPr="00064472">
        <w:rPr>
          <w:rFonts w:ascii="Times New Roman" w:hAnsi="Times New Roman" w:cs="Times New Roman"/>
          <w:bCs/>
        </w:rPr>
        <w:t xml:space="preserve"> </w:t>
      </w:r>
      <w:r w:rsidR="00A72BC2" w:rsidRPr="00064472">
        <w:rPr>
          <w:rFonts w:ascii="Times New Roman" w:hAnsi="Times New Roman" w:cs="Times New Roman"/>
          <w:bCs/>
        </w:rPr>
        <w:t>0,6</w:t>
      </w:r>
      <w:r w:rsidR="005A15A0" w:rsidRPr="00064472">
        <w:rPr>
          <w:rFonts w:ascii="Times New Roman" w:hAnsi="Times New Roman" w:cs="Times New Roman"/>
          <w:bCs/>
        </w:rPr>
        <w:t>0</w:t>
      </w:r>
      <w:r w:rsidR="00A72BC2" w:rsidRPr="00064472">
        <w:rPr>
          <w:rFonts w:ascii="Times New Roman" w:hAnsi="Times New Roman" w:cs="Times New Roman"/>
          <w:bCs/>
        </w:rPr>
        <w:t>;</w:t>
      </w:r>
    </w:p>
    <w:p w:rsidR="00E250E8" w:rsidRPr="00064472" w:rsidRDefault="00E250E8" w:rsidP="00656B9D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maksymalny ud</w:t>
      </w:r>
      <w:r w:rsidR="009C44F9" w:rsidRPr="00064472">
        <w:rPr>
          <w:rFonts w:ascii="Times New Roman" w:hAnsi="Times New Roman" w:cs="Times New Roman"/>
          <w:bCs/>
        </w:rPr>
        <w:t>ział powierzchni zabudowy  – 0,3</w:t>
      </w:r>
      <w:r w:rsidR="00A72BC2" w:rsidRPr="00064472">
        <w:rPr>
          <w:rFonts w:ascii="Times New Roman" w:hAnsi="Times New Roman" w:cs="Times New Roman"/>
          <w:bCs/>
        </w:rPr>
        <w:t>0;</w:t>
      </w:r>
    </w:p>
    <w:p w:rsidR="00E250E8" w:rsidRPr="00064472" w:rsidRDefault="00E250E8" w:rsidP="00656B9D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minimalna nadziem</w:t>
      </w:r>
      <w:r w:rsidR="00972ECE" w:rsidRPr="00064472">
        <w:rPr>
          <w:rFonts w:ascii="Times New Roman" w:hAnsi="Times New Roman" w:cs="Times New Roman"/>
          <w:bCs/>
        </w:rPr>
        <w:t>na intensywność</w:t>
      </w:r>
      <w:r w:rsidR="00C81731" w:rsidRPr="00064472">
        <w:rPr>
          <w:rFonts w:ascii="Times New Roman" w:hAnsi="Times New Roman" w:cs="Times New Roman"/>
          <w:bCs/>
        </w:rPr>
        <w:t xml:space="preserve"> zabudowy – 0,1</w:t>
      </w:r>
      <w:r w:rsidR="00A72BC2" w:rsidRPr="00064472">
        <w:rPr>
          <w:rFonts w:ascii="Times New Roman" w:hAnsi="Times New Roman" w:cs="Times New Roman"/>
          <w:bCs/>
        </w:rPr>
        <w:t>;</w:t>
      </w:r>
    </w:p>
    <w:p w:rsidR="00E250E8" w:rsidRPr="00064472" w:rsidRDefault="00E250E8" w:rsidP="00656B9D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maksymalna nadziemna intensywność zabudowy  – 0,</w:t>
      </w:r>
      <w:r w:rsidR="009C44F9" w:rsidRPr="00064472">
        <w:rPr>
          <w:rFonts w:ascii="Times New Roman" w:hAnsi="Times New Roman" w:cs="Times New Roman"/>
          <w:bCs/>
        </w:rPr>
        <w:t>6</w:t>
      </w:r>
      <w:r w:rsidRPr="00064472">
        <w:rPr>
          <w:rFonts w:ascii="Times New Roman" w:hAnsi="Times New Roman" w:cs="Times New Roman"/>
          <w:bCs/>
        </w:rPr>
        <w:t xml:space="preserve">0; </w:t>
      </w:r>
    </w:p>
    <w:p w:rsidR="00E250E8" w:rsidRPr="00064472" w:rsidRDefault="00E250E8" w:rsidP="00656B9D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maksym</w:t>
      </w:r>
      <w:r w:rsidR="009C44F9" w:rsidRPr="00064472">
        <w:rPr>
          <w:rFonts w:ascii="Times New Roman" w:hAnsi="Times New Roman" w:cs="Times New Roman"/>
          <w:bCs/>
        </w:rPr>
        <w:t>alna intensywność zabudowy – 0,9</w:t>
      </w:r>
      <w:r w:rsidR="00A72BC2" w:rsidRPr="00064472">
        <w:rPr>
          <w:rFonts w:ascii="Times New Roman" w:hAnsi="Times New Roman" w:cs="Times New Roman"/>
          <w:bCs/>
        </w:rPr>
        <w:t>0;</w:t>
      </w:r>
    </w:p>
    <w:p w:rsidR="00E250E8" w:rsidRPr="00064472" w:rsidRDefault="00E250E8" w:rsidP="00656B9D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ustala się następujące gabaryty, usytuowanie, koloryst</w:t>
      </w:r>
      <w:r w:rsidR="009C44F9" w:rsidRPr="00064472">
        <w:rPr>
          <w:rFonts w:ascii="Times New Roman" w:hAnsi="Times New Roman" w:cs="Times New Roman"/>
        </w:rPr>
        <w:t>ykę i pokrycie dachu dla budynków</w:t>
      </w:r>
      <w:r w:rsidRPr="00064472">
        <w:rPr>
          <w:rFonts w:ascii="Times New Roman" w:hAnsi="Times New Roman" w:cs="Times New Roman"/>
        </w:rPr>
        <w:t xml:space="preserve"> mieszkaln</w:t>
      </w:r>
      <w:r w:rsidR="009C44F9" w:rsidRPr="00064472">
        <w:rPr>
          <w:rFonts w:ascii="Times New Roman" w:hAnsi="Times New Roman" w:cs="Times New Roman"/>
        </w:rPr>
        <w:t>ych</w:t>
      </w:r>
      <w:r w:rsidRPr="00064472">
        <w:rPr>
          <w:rFonts w:ascii="Times New Roman" w:hAnsi="Times New Roman" w:cs="Times New Roman"/>
        </w:rPr>
        <w:t>:</w:t>
      </w:r>
    </w:p>
    <w:p w:rsidR="00E250E8" w:rsidRPr="00064472" w:rsidRDefault="00E250E8" w:rsidP="00656B9D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maksymalna wysokość zabudowy - </w:t>
      </w:r>
      <w:r w:rsidRPr="00064472">
        <w:rPr>
          <w:rFonts w:ascii="Times New Roman" w:hAnsi="Times New Roman" w:cs="Times New Roman"/>
        </w:rPr>
        <w:t>do 2 kondygnacji nadziemnych (w tym poddasze użytkowe) –</w:t>
      </w:r>
      <w:r w:rsidR="00061EDC">
        <w:rPr>
          <w:rFonts w:ascii="Times New Roman" w:hAnsi="Times New Roman" w:cs="Times New Roman"/>
        </w:rPr>
        <w:t xml:space="preserve"> </w:t>
      </w:r>
      <w:r w:rsidR="009C44F9" w:rsidRPr="00064472">
        <w:rPr>
          <w:rFonts w:ascii="Times New Roman" w:hAnsi="Times New Roman" w:cs="Times New Roman"/>
        </w:rPr>
        <w:t>10</w:t>
      </w:r>
      <w:r w:rsidRPr="00064472">
        <w:rPr>
          <w:rFonts w:ascii="Times New Roman" w:hAnsi="Times New Roman" w:cs="Times New Roman"/>
        </w:rPr>
        <w:t>,0 m,</w:t>
      </w:r>
    </w:p>
    <w:p w:rsidR="00E250E8" w:rsidRPr="00064472" w:rsidRDefault="00E250E8" w:rsidP="00656B9D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dopuszcza się wykonanie jednej kondygnacji podziemnej,</w:t>
      </w:r>
    </w:p>
    <w:p w:rsidR="00E250E8" w:rsidRPr="00064472" w:rsidRDefault="00E250E8" w:rsidP="00656B9D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64472">
        <w:rPr>
          <w:rFonts w:ascii="Times New Roman" w:hAnsi="Times New Roman" w:cs="Times New Roman"/>
          <w:shd w:val="clear" w:color="auto" w:fill="FFFFFF"/>
        </w:rPr>
        <w:t xml:space="preserve">usytuowanie głównych kalenic budynków - równolegle lub prostopadle do osi drogi obsługującej działkę budowlaną, </w:t>
      </w:r>
    </w:p>
    <w:p w:rsidR="00E250E8" w:rsidRPr="00064472" w:rsidRDefault="00E250E8" w:rsidP="00656B9D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64472">
        <w:rPr>
          <w:rFonts w:ascii="Times New Roman" w:hAnsi="Times New Roman" w:cs="Times New Roman"/>
          <w:bCs/>
          <w:shd w:val="clear" w:color="auto" w:fill="FFFFFF"/>
        </w:rPr>
        <w:t>dachy dwuspadowe</w:t>
      </w:r>
      <w:r w:rsidR="003876B6" w:rsidRPr="00064472">
        <w:rPr>
          <w:rFonts w:ascii="Times New Roman" w:hAnsi="Times New Roman" w:cs="Times New Roman"/>
          <w:bCs/>
          <w:shd w:val="clear" w:color="auto" w:fill="FFFFFF"/>
        </w:rPr>
        <w:t xml:space="preserve"> lub wielospadowe</w:t>
      </w:r>
      <w:r w:rsidRPr="00064472">
        <w:rPr>
          <w:rFonts w:ascii="Times New Roman" w:hAnsi="Times New Roman" w:cs="Times New Roman"/>
          <w:bCs/>
          <w:shd w:val="clear" w:color="auto" w:fill="FFFFFF"/>
        </w:rPr>
        <w:t xml:space="preserve"> o kącie nachylenia połaci dachowych od </w:t>
      </w:r>
      <w:r w:rsidR="009C44F9" w:rsidRPr="00064472">
        <w:rPr>
          <w:rFonts w:ascii="Times New Roman" w:hAnsi="Times New Roman" w:cs="Times New Roman"/>
          <w:bCs/>
          <w:shd w:val="clear" w:color="auto" w:fill="FFFFFF"/>
        </w:rPr>
        <w:t>3</w:t>
      </w:r>
      <w:r w:rsidR="003876B6" w:rsidRPr="00064472">
        <w:rPr>
          <w:rFonts w:ascii="Times New Roman" w:hAnsi="Times New Roman" w:cs="Times New Roman"/>
          <w:bCs/>
          <w:shd w:val="clear" w:color="auto" w:fill="FFFFFF"/>
        </w:rPr>
        <w:t>0</w:t>
      </w:r>
      <w:r w:rsidRPr="00064472">
        <w:rPr>
          <w:rFonts w:ascii="Times New Roman" w:hAnsi="Times New Roman" w:cs="Times New Roman"/>
          <w:bCs/>
          <w:shd w:val="clear" w:color="auto" w:fill="FFFFFF"/>
        </w:rPr>
        <w:t>º do 45º, kryte dachówką ceramiczną lub materiałem dachówkopodobnym w </w:t>
      </w:r>
      <w:r w:rsidR="009C44F9" w:rsidRPr="00064472">
        <w:rPr>
          <w:rFonts w:ascii="Times New Roman" w:hAnsi="Times New Roman" w:cs="Times New Roman"/>
          <w:bCs/>
        </w:rPr>
        <w:t>odcieniach koloru czerwonego, brązowego lub szarego</w:t>
      </w:r>
      <w:r w:rsidR="00E94A1A" w:rsidRPr="00064472">
        <w:rPr>
          <w:rFonts w:ascii="Times New Roman" w:hAnsi="Times New Roman" w:cs="Times New Roman"/>
          <w:bCs/>
        </w:rPr>
        <w:t>,</w:t>
      </w:r>
      <w:r w:rsidRPr="00064472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E250E8" w:rsidRPr="00064472" w:rsidRDefault="00E250E8" w:rsidP="00656B9D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  <w:shd w:val="clear" w:color="auto" w:fill="FFFFFF"/>
        </w:rPr>
        <w:t>w elewacjach stosować materiały takie jak: cegła, drewno, kamień naturalny, tynki w kolorystyce barw pastelowych</w:t>
      </w:r>
      <w:r w:rsidRPr="00064472">
        <w:rPr>
          <w:rFonts w:ascii="Times New Roman" w:hAnsi="Times New Roman" w:cs="Times New Roman"/>
          <w:bCs/>
        </w:rPr>
        <w:t>;</w:t>
      </w:r>
    </w:p>
    <w:p w:rsidR="00E250E8" w:rsidRPr="00064472" w:rsidRDefault="00E250E8" w:rsidP="00656B9D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ustala się następujące gabaryty, usytuowanie, kolorystykę i pokrycie dachu dla budynków gospodarczych i garażowych:</w:t>
      </w:r>
    </w:p>
    <w:p w:rsidR="00E250E8" w:rsidRPr="00064472" w:rsidRDefault="007C7DB5" w:rsidP="00656B9D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maksymalna wysokość zabudowy – 6</w:t>
      </w:r>
      <w:r w:rsidR="00E250E8" w:rsidRPr="00064472">
        <w:rPr>
          <w:rFonts w:ascii="Times New Roman" w:hAnsi="Times New Roman" w:cs="Times New Roman"/>
          <w:bCs/>
        </w:rPr>
        <w:t>,0 m,</w:t>
      </w:r>
    </w:p>
    <w:p w:rsidR="00E250E8" w:rsidRPr="00064472" w:rsidRDefault="00E250E8" w:rsidP="00656B9D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shd w:val="clear" w:color="auto" w:fill="FFFFFF"/>
        </w:rPr>
        <w:t>usytuowanie głównych kalenic budynków –  nie ustala się,</w:t>
      </w:r>
    </w:p>
    <w:p w:rsidR="00E250E8" w:rsidRPr="00064472" w:rsidRDefault="00E250E8" w:rsidP="00656B9D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  <w:shd w:val="clear" w:color="auto" w:fill="FFFFFF"/>
        </w:rPr>
        <w:t>dachy dwuspadowe o kącie nachylenia połaci dachowych od 30º do 45º</w:t>
      </w:r>
      <w:r w:rsidRPr="00064472">
        <w:rPr>
          <w:rFonts w:ascii="Times New Roman" w:hAnsi="Times New Roman" w:cs="Times New Roman"/>
          <w:bCs/>
        </w:rPr>
        <w:t xml:space="preserve">, kryte dachówką ceramiczną lub materiałem dachówkopodobnym </w:t>
      </w:r>
      <w:r w:rsidRPr="00064472">
        <w:rPr>
          <w:rFonts w:ascii="Times New Roman" w:hAnsi="Times New Roman" w:cs="Times New Roman"/>
          <w:bCs/>
          <w:shd w:val="clear" w:color="auto" w:fill="FFFFFF"/>
        </w:rPr>
        <w:t>w </w:t>
      </w:r>
      <w:r w:rsidR="007C7DB5" w:rsidRPr="00064472">
        <w:rPr>
          <w:rFonts w:ascii="Times New Roman" w:hAnsi="Times New Roman" w:cs="Times New Roman"/>
          <w:bCs/>
        </w:rPr>
        <w:t>odcieniach koloru czerwonego, brązowego lub szarego</w:t>
      </w:r>
      <w:r w:rsidRPr="00064472">
        <w:rPr>
          <w:rFonts w:ascii="Times New Roman" w:hAnsi="Times New Roman" w:cs="Times New Roman"/>
          <w:bCs/>
        </w:rPr>
        <w:t>,</w:t>
      </w:r>
    </w:p>
    <w:p w:rsidR="00E250E8" w:rsidRPr="00064472" w:rsidRDefault="00E250E8" w:rsidP="00656B9D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w elewacjach stosować materiały takie jak: cegła, drewno, kamień naturalny, tynki w kolorystyce barw pastelowych;</w:t>
      </w:r>
    </w:p>
    <w:p w:rsidR="00E250E8" w:rsidRPr="00064472" w:rsidRDefault="00E250E8" w:rsidP="00656B9D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</w:rPr>
        <w:t>ustala się następujące gabaryty, kolorystykę i pokrycie dachu dla wiaty, altany:</w:t>
      </w:r>
    </w:p>
    <w:p w:rsidR="00E250E8" w:rsidRPr="00064472" w:rsidRDefault="00E250E8" w:rsidP="00656B9D">
      <w:pPr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maksymalna wysokość zabudowy –</w:t>
      </w:r>
      <w:r w:rsidR="00061EDC">
        <w:rPr>
          <w:rFonts w:ascii="Times New Roman" w:hAnsi="Times New Roman" w:cs="Times New Roman"/>
        </w:rPr>
        <w:t xml:space="preserve"> </w:t>
      </w:r>
      <w:r w:rsidR="007C7DB5" w:rsidRPr="00064472">
        <w:rPr>
          <w:rFonts w:ascii="Times New Roman" w:hAnsi="Times New Roman" w:cs="Times New Roman"/>
        </w:rPr>
        <w:t>6</w:t>
      </w:r>
      <w:r w:rsidRPr="00064472">
        <w:rPr>
          <w:rFonts w:ascii="Times New Roman" w:hAnsi="Times New Roman" w:cs="Times New Roman"/>
        </w:rPr>
        <w:t>,0 m</w:t>
      </w:r>
      <w:r w:rsidRPr="00064472">
        <w:rPr>
          <w:rFonts w:ascii="Times New Roman" w:hAnsi="Times New Roman" w:cs="Times New Roman"/>
          <w:bCs/>
        </w:rPr>
        <w:t xml:space="preserve">, </w:t>
      </w:r>
    </w:p>
    <w:p w:rsidR="00E250E8" w:rsidRPr="00064472" w:rsidRDefault="00E250E8" w:rsidP="00656B9D">
      <w:pPr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lastRenderedPageBreak/>
        <w:t xml:space="preserve">dachy dwuspadowe lub wielospadowe o kącie nachylenia połaci dachowych od 30º do 45º, kryte dachówką ceramiczną lub materiałem dachówkopodobnym lub gontem bitumicznym </w:t>
      </w:r>
      <w:r w:rsidRPr="00064472">
        <w:rPr>
          <w:rFonts w:ascii="Times New Roman" w:hAnsi="Times New Roman" w:cs="Times New Roman"/>
          <w:bCs/>
          <w:shd w:val="clear" w:color="auto" w:fill="FFFFFF"/>
        </w:rPr>
        <w:t>w </w:t>
      </w:r>
      <w:r w:rsidR="007C7DB5" w:rsidRPr="00064472">
        <w:rPr>
          <w:rFonts w:ascii="Times New Roman" w:hAnsi="Times New Roman" w:cs="Times New Roman"/>
          <w:bCs/>
        </w:rPr>
        <w:t>odcieniach koloru czerwonego, brązowego lub szarego;</w:t>
      </w:r>
    </w:p>
    <w:p w:rsidR="00E94A1A" w:rsidRPr="00064472" w:rsidRDefault="00E250E8" w:rsidP="00656B9D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>ustala się maksymalną wysokość</w:t>
      </w:r>
      <w:r w:rsidR="00614FC0" w:rsidRPr="00064472">
        <w:rPr>
          <w:rFonts w:ascii="Times New Roman" w:hAnsi="Times New Roman" w:cs="Times New Roman"/>
          <w:bCs/>
        </w:rPr>
        <w:t xml:space="preserve"> zabudowy</w:t>
      </w:r>
      <w:r w:rsidRPr="00064472">
        <w:rPr>
          <w:rFonts w:ascii="Times New Roman" w:hAnsi="Times New Roman" w:cs="Times New Roman"/>
          <w:bCs/>
        </w:rPr>
        <w:t xml:space="preserve"> </w:t>
      </w:r>
      <w:r w:rsidR="007C7DB5" w:rsidRPr="00064472">
        <w:rPr>
          <w:rFonts w:ascii="Times New Roman" w:hAnsi="Times New Roman" w:cs="Times New Roman"/>
          <w:bCs/>
        </w:rPr>
        <w:t xml:space="preserve">dla </w:t>
      </w:r>
      <w:r w:rsidR="003876B6" w:rsidRPr="00064472">
        <w:rPr>
          <w:rFonts w:ascii="Times New Roman" w:hAnsi="Times New Roman" w:cs="Times New Roman"/>
          <w:bCs/>
        </w:rPr>
        <w:t>pozostałych obiektów budowlanych</w:t>
      </w:r>
      <w:r w:rsidRPr="00064472">
        <w:rPr>
          <w:rFonts w:ascii="Times New Roman" w:hAnsi="Times New Roman" w:cs="Times New Roman"/>
          <w:bCs/>
        </w:rPr>
        <w:t xml:space="preserve"> –</w:t>
      </w:r>
      <w:r w:rsidR="000C31EC" w:rsidRPr="00064472">
        <w:rPr>
          <w:rFonts w:ascii="Times New Roman" w:hAnsi="Times New Roman" w:cs="Times New Roman"/>
          <w:bCs/>
        </w:rPr>
        <w:t xml:space="preserve"> 6</w:t>
      </w:r>
      <w:r w:rsidRPr="00064472">
        <w:rPr>
          <w:rFonts w:ascii="Times New Roman" w:hAnsi="Times New Roman" w:cs="Times New Roman"/>
          <w:bCs/>
        </w:rPr>
        <w:t>,0 m</w:t>
      </w:r>
      <w:r w:rsidR="000C31EC" w:rsidRPr="00064472">
        <w:rPr>
          <w:rFonts w:ascii="Times New Roman" w:hAnsi="Times New Roman" w:cs="Times New Roman"/>
          <w:bCs/>
        </w:rPr>
        <w:t>, za wyjątkiem linii napowietrznych i słupowych stacji elektroenergetycznych, dla których ustala się wysokość – 12,0 m;</w:t>
      </w:r>
    </w:p>
    <w:p w:rsidR="005C3439" w:rsidRPr="00064472" w:rsidRDefault="00E250E8" w:rsidP="00656B9D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064472">
        <w:rPr>
          <w:rFonts w:ascii="Times New Roman" w:hAnsi="Times New Roman" w:cs="Times New Roman"/>
          <w:bCs/>
        </w:rPr>
        <w:t xml:space="preserve">ustala się minimalną powierzchnię działki budowlanej – </w:t>
      </w:r>
      <w:r w:rsidR="006E6807" w:rsidRPr="00064472">
        <w:rPr>
          <w:rFonts w:ascii="Times New Roman" w:hAnsi="Times New Roman" w:cs="Times New Roman"/>
          <w:bCs/>
        </w:rPr>
        <w:t>8</w:t>
      </w:r>
      <w:r w:rsidRPr="00064472">
        <w:rPr>
          <w:rFonts w:ascii="Times New Roman" w:hAnsi="Times New Roman" w:cs="Times New Roman"/>
          <w:bCs/>
        </w:rPr>
        <w:t>00 m</w:t>
      </w:r>
      <w:r w:rsidRPr="00064472">
        <w:rPr>
          <w:rFonts w:ascii="Times New Roman" w:hAnsi="Times New Roman" w:cs="Times New Roman"/>
          <w:bCs/>
          <w:vertAlign w:val="superscript"/>
        </w:rPr>
        <w:t>2</w:t>
      </w:r>
      <w:r w:rsidRPr="00064472">
        <w:rPr>
          <w:rFonts w:ascii="Times New Roman" w:hAnsi="Times New Roman" w:cs="Times New Roman"/>
          <w:bCs/>
        </w:rPr>
        <w:t>.</w:t>
      </w:r>
    </w:p>
    <w:p w:rsidR="00511A52" w:rsidRPr="00064472" w:rsidRDefault="001F2367" w:rsidP="00656B9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/>
          <w:bCs/>
        </w:rPr>
        <w:t>§ 1</w:t>
      </w:r>
      <w:r w:rsidR="002F17CE" w:rsidRPr="00064472">
        <w:rPr>
          <w:rFonts w:ascii="Times New Roman" w:hAnsi="Times New Roman" w:cs="Times New Roman"/>
          <w:b/>
          <w:bCs/>
        </w:rPr>
        <w:t>5</w:t>
      </w:r>
      <w:r w:rsidR="00A2257E" w:rsidRPr="00064472">
        <w:rPr>
          <w:rFonts w:ascii="Times New Roman" w:hAnsi="Times New Roman" w:cs="Times New Roman"/>
          <w:b/>
          <w:bCs/>
        </w:rPr>
        <w:t xml:space="preserve">. </w:t>
      </w:r>
      <w:r w:rsidR="00511A52" w:rsidRPr="00064472">
        <w:rPr>
          <w:rFonts w:ascii="Times New Roman" w:hAnsi="Times New Roman" w:cs="Times New Roman"/>
          <w:bCs/>
        </w:rPr>
        <w:t>Ustalenia dotyczące zasad zagospodarowania teren</w:t>
      </w:r>
      <w:r w:rsidRPr="00064472">
        <w:rPr>
          <w:rFonts w:ascii="Times New Roman" w:hAnsi="Times New Roman" w:cs="Times New Roman"/>
          <w:bCs/>
        </w:rPr>
        <w:t>u</w:t>
      </w:r>
      <w:r w:rsidR="00511A52" w:rsidRPr="00064472">
        <w:rPr>
          <w:rFonts w:ascii="Times New Roman" w:hAnsi="Times New Roman" w:cs="Times New Roman"/>
          <w:bCs/>
        </w:rPr>
        <w:t xml:space="preserve"> oznaczon</w:t>
      </w:r>
      <w:r w:rsidRPr="00064472">
        <w:rPr>
          <w:rFonts w:ascii="Times New Roman" w:hAnsi="Times New Roman" w:cs="Times New Roman"/>
          <w:bCs/>
        </w:rPr>
        <w:t>ego</w:t>
      </w:r>
      <w:r w:rsidR="00511A52" w:rsidRPr="00064472">
        <w:rPr>
          <w:rFonts w:ascii="Times New Roman" w:hAnsi="Times New Roman" w:cs="Times New Roman"/>
          <w:bCs/>
        </w:rPr>
        <w:t xml:space="preserve"> w planie symbolem K</w:t>
      </w:r>
      <w:r w:rsidR="0096746C" w:rsidRPr="00064472">
        <w:rPr>
          <w:rFonts w:ascii="Times New Roman" w:hAnsi="Times New Roman" w:cs="Times New Roman"/>
          <w:bCs/>
        </w:rPr>
        <w:t>D</w:t>
      </w:r>
    </w:p>
    <w:p w:rsidR="00511A52" w:rsidRPr="00064472" w:rsidRDefault="00A2257E" w:rsidP="00656B9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  <w:bCs/>
        </w:rPr>
        <w:t xml:space="preserve">1. </w:t>
      </w:r>
      <w:r w:rsidR="00511A52" w:rsidRPr="00064472">
        <w:rPr>
          <w:rFonts w:ascii="Times New Roman" w:hAnsi="Times New Roman" w:cs="Times New Roman"/>
          <w:bCs/>
        </w:rPr>
        <w:t>Ustala się zasady zagospodarowania teren</w:t>
      </w:r>
      <w:r w:rsidR="001F2367" w:rsidRPr="00064472">
        <w:rPr>
          <w:rFonts w:ascii="Times New Roman" w:hAnsi="Times New Roman" w:cs="Times New Roman"/>
          <w:bCs/>
        </w:rPr>
        <w:t>u</w:t>
      </w:r>
      <w:r w:rsidR="00511A52" w:rsidRPr="00064472">
        <w:rPr>
          <w:rFonts w:ascii="Times New Roman" w:hAnsi="Times New Roman" w:cs="Times New Roman"/>
          <w:bCs/>
        </w:rPr>
        <w:t xml:space="preserve"> oznaczon</w:t>
      </w:r>
      <w:r w:rsidR="001F2367" w:rsidRPr="00064472">
        <w:rPr>
          <w:rFonts w:ascii="Times New Roman" w:hAnsi="Times New Roman" w:cs="Times New Roman"/>
          <w:bCs/>
        </w:rPr>
        <w:t>ego</w:t>
      </w:r>
      <w:r w:rsidR="00511A52" w:rsidRPr="00064472">
        <w:rPr>
          <w:rFonts w:ascii="Times New Roman" w:hAnsi="Times New Roman" w:cs="Times New Roman"/>
          <w:bCs/>
        </w:rPr>
        <w:t xml:space="preserve"> w planie symbol</w:t>
      </w:r>
      <w:r w:rsidR="001F2367" w:rsidRPr="00064472">
        <w:rPr>
          <w:rFonts w:ascii="Times New Roman" w:hAnsi="Times New Roman" w:cs="Times New Roman"/>
          <w:bCs/>
        </w:rPr>
        <w:t>em</w:t>
      </w:r>
      <w:r w:rsidR="00511A52" w:rsidRPr="00064472">
        <w:rPr>
          <w:rFonts w:ascii="Times New Roman" w:hAnsi="Times New Roman" w:cs="Times New Roman"/>
          <w:bCs/>
        </w:rPr>
        <w:t xml:space="preserve"> </w:t>
      </w:r>
      <w:r w:rsidR="00511A52" w:rsidRPr="00064472">
        <w:rPr>
          <w:rFonts w:ascii="Times New Roman" w:hAnsi="Times New Roman" w:cs="Times New Roman"/>
        </w:rPr>
        <w:t>1K</w:t>
      </w:r>
      <w:r w:rsidR="0096746C" w:rsidRPr="00064472">
        <w:rPr>
          <w:rFonts w:ascii="Times New Roman" w:hAnsi="Times New Roman" w:cs="Times New Roman"/>
          <w:bCs/>
        </w:rPr>
        <w:t>D</w:t>
      </w:r>
      <w:r w:rsidR="00511A52" w:rsidRPr="00064472">
        <w:rPr>
          <w:rFonts w:ascii="Times New Roman" w:hAnsi="Times New Roman" w:cs="Times New Roman"/>
        </w:rPr>
        <w:t>:</w:t>
      </w:r>
    </w:p>
    <w:p w:rsidR="00511A52" w:rsidRPr="00064472" w:rsidRDefault="00511A52" w:rsidP="00656B9D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przeznaczenie</w:t>
      </w:r>
      <w:r w:rsidR="001F2367" w:rsidRPr="00064472">
        <w:rPr>
          <w:rFonts w:ascii="Times New Roman" w:hAnsi="Times New Roman" w:cs="Times New Roman"/>
        </w:rPr>
        <w:t xml:space="preserve"> terenu</w:t>
      </w:r>
      <w:r w:rsidR="002B6B89" w:rsidRPr="00064472">
        <w:rPr>
          <w:rFonts w:ascii="Times New Roman" w:hAnsi="Times New Roman" w:cs="Times New Roman"/>
        </w:rPr>
        <w:t xml:space="preserve"> </w:t>
      </w:r>
      <w:r w:rsidRPr="00064472">
        <w:rPr>
          <w:rFonts w:ascii="Times New Roman" w:hAnsi="Times New Roman" w:cs="Times New Roman"/>
          <w:bCs/>
        </w:rPr>
        <w:t xml:space="preserve">– </w:t>
      </w:r>
      <w:r w:rsidR="00EA3D72" w:rsidRPr="00064472">
        <w:rPr>
          <w:rFonts w:ascii="Times New Roman" w:hAnsi="Times New Roman" w:cs="Times New Roman"/>
        </w:rPr>
        <w:t>teren</w:t>
      </w:r>
      <w:r w:rsidRPr="00064472">
        <w:rPr>
          <w:rFonts w:ascii="Times New Roman" w:hAnsi="Times New Roman" w:cs="Times New Roman"/>
        </w:rPr>
        <w:t xml:space="preserve"> komunikacji drogowej </w:t>
      </w:r>
      <w:r w:rsidR="0096746C" w:rsidRPr="00064472">
        <w:rPr>
          <w:rFonts w:ascii="Times New Roman" w:hAnsi="Times New Roman" w:cs="Times New Roman"/>
        </w:rPr>
        <w:t>publicznej</w:t>
      </w:r>
      <w:r w:rsidRPr="00064472">
        <w:rPr>
          <w:rFonts w:ascii="Times New Roman" w:hAnsi="Times New Roman" w:cs="Times New Roman"/>
        </w:rPr>
        <w:t>;</w:t>
      </w:r>
    </w:p>
    <w:p w:rsidR="001F2367" w:rsidRPr="00064472" w:rsidRDefault="001F2367" w:rsidP="00656B9D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>w ramach przeznaczenia terenu dopuszcza się dodatkowo lokalizację sieci i urządzeń infrastruktury technicznej;</w:t>
      </w:r>
    </w:p>
    <w:p w:rsidR="0096746C" w:rsidRPr="00064472" w:rsidRDefault="0096746C" w:rsidP="00656B9D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</w:rPr>
        <w:t xml:space="preserve">teren stanowi pole widoczności </w:t>
      </w:r>
      <w:r w:rsidR="00061EDC">
        <w:rPr>
          <w:rFonts w:ascii="Times New Roman" w:hAnsi="Times New Roman" w:cs="Times New Roman"/>
        </w:rPr>
        <w:t xml:space="preserve">i poszerzenie </w:t>
      </w:r>
      <w:r w:rsidRPr="00064472">
        <w:rPr>
          <w:rFonts w:ascii="Times New Roman" w:hAnsi="Times New Roman" w:cs="Times New Roman"/>
        </w:rPr>
        <w:t xml:space="preserve">w ciągu publicznej drogi gminnej 149017N; </w:t>
      </w:r>
    </w:p>
    <w:p w:rsidR="00511A52" w:rsidRPr="00064472" w:rsidRDefault="00511A52" w:rsidP="00656B9D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bookmarkStart w:id="2" w:name="_Hlk26191085"/>
      <w:r w:rsidRPr="00064472">
        <w:rPr>
          <w:rFonts w:ascii="Times New Roman" w:hAnsi="Times New Roman" w:cs="Times New Roman"/>
          <w:bCs/>
        </w:rPr>
        <w:t>ustala się szerokość</w:t>
      </w:r>
      <w:r w:rsidR="00B57BFE" w:rsidRPr="00064472">
        <w:rPr>
          <w:rFonts w:ascii="Times New Roman" w:hAnsi="Times New Roman" w:cs="Times New Roman"/>
          <w:bCs/>
        </w:rPr>
        <w:t xml:space="preserve"> </w:t>
      </w:r>
      <w:r w:rsidRPr="00064472">
        <w:rPr>
          <w:rFonts w:ascii="Times New Roman" w:hAnsi="Times New Roman" w:cs="Times New Roman"/>
          <w:bCs/>
        </w:rPr>
        <w:t xml:space="preserve"> w liniach rozgraniczających </w:t>
      </w:r>
      <w:r w:rsidRPr="00064472">
        <w:rPr>
          <w:rFonts w:ascii="Times New Roman" w:hAnsi="Times New Roman" w:cs="Times New Roman"/>
        </w:rPr>
        <w:t>teren</w:t>
      </w:r>
      <w:r w:rsidR="001F2367" w:rsidRPr="00064472">
        <w:rPr>
          <w:rFonts w:ascii="Times New Roman" w:hAnsi="Times New Roman" w:cs="Times New Roman"/>
        </w:rPr>
        <w:t>u</w:t>
      </w:r>
      <w:r w:rsidRPr="00064472">
        <w:rPr>
          <w:rFonts w:ascii="Times New Roman" w:hAnsi="Times New Roman" w:cs="Times New Roman"/>
        </w:rPr>
        <w:t xml:space="preserve"> oznaczon</w:t>
      </w:r>
      <w:r w:rsidR="001F2367" w:rsidRPr="00064472">
        <w:rPr>
          <w:rFonts w:ascii="Times New Roman" w:hAnsi="Times New Roman" w:cs="Times New Roman"/>
        </w:rPr>
        <w:t>ego</w:t>
      </w:r>
      <w:r w:rsidRPr="00064472">
        <w:rPr>
          <w:rFonts w:ascii="Times New Roman" w:hAnsi="Times New Roman" w:cs="Times New Roman"/>
        </w:rPr>
        <w:t xml:space="preserve"> w planie </w:t>
      </w:r>
      <w:r w:rsidR="001F2367" w:rsidRPr="00064472">
        <w:rPr>
          <w:rFonts w:ascii="Times New Roman" w:hAnsi="Times New Roman" w:cs="Times New Roman"/>
          <w:bCs/>
        </w:rPr>
        <w:t xml:space="preserve">symbolem </w:t>
      </w:r>
      <w:r w:rsidRPr="00064472">
        <w:rPr>
          <w:rFonts w:ascii="Times New Roman" w:hAnsi="Times New Roman" w:cs="Times New Roman"/>
        </w:rPr>
        <w:t>1K</w:t>
      </w:r>
      <w:r w:rsidR="0096746C" w:rsidRPr="00064472">
        <w:rPr>
          <w:rFonts w:ascii="Times New Roman" w:hAnsi="Times New Roman" w:cs="Times New Roman"/>
          <w:bCs/>
        </w:rPr>
        <w:t>D</w:t>
      </w:r>
      <w:r w:rsidR="001F2367" w:rsidRPr="00064472">
        <w:rPr>
          <w:rFonts w:ascii="Times New Roman" w:hAnsi="Times New Roman" w:cs="Times New Roman"/>
          <w:bCs/>
        </w:rPr>
        <w:t xml:space="preserve">, zgodnie z </w:t>
      </w:r>
      <w:r w:rsidR="000168F0" w:rsidRPr="00064472">
        <w:rPr>
          <w:rFonts w:ascii="Times New Roman" w:hAnsi="Times New Roman" w:cs="Times New Roman"/>
          <w:bCs/>
        </w:rPr>
        <w:t xml:space="preserve">rysunkiem </w:t>
      </w:r>
      <w:r w:rsidR="001F2367" w:rsidRPr="00064472">
        <w:rPr>
          <w:rFonts w:ascii="Times New Roman" w:hAnsi="Times New Roman" w:cs="Times New Roman"/>
          <w:bCs/>
        </w:rPr>
        <w:t>planu</w:t>
      </w:r>
      <w:r w:rsidRPr="00064472">
        <w:rPr>
          <w:rFonts w:ascii="Times New Roman" w:hAnsi="Times New Roman" w:cs="Times New Roman"/>
          <w:bCs/>
        </w:rPr>
        <w:t>;</w:t>
      </w:r>
      <w:bookmarkStart w:id="3" w:name="_GoBack"/>
      <w:bookmarkEnd w:id="2"/>
      <w:bookmarkEnd w:id="3"/>
    </w:p>
    <w:p w:rsidR="00511A52" w:rsidRPr="00064472" w:rsidRDefault="00511A52" w:rsidP="00656B9D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064472">
        <w:rPr>
          <w:rFonts w:ascii="Times New Roman" w:hAnsi="Times New Roman" w:cs="Times New Roman"/>
          <w:bCs/>
        </w:rPr>
        <w:t xml:space="preserve">ustala się </w:t>
      </w:r>
      <w:r w:rsidR="001F2367" w:rsidRPr="00064472">
        <w:rPr>
          <w:rFonts w:ascii="Times New Roman" w:hAnsi="Times New Roman" w:cs="Times New Roman"/>
          <w:bCs/>
        </w:rPr>
        <w:t xml:space="preserve">maksymalną </w:t>
      </w:r>
      <w:r w:rsidRPr="00064472">
        <w:rPr>
          <w:rFonts w:ascii="Times New Roman" w:hAnsi="Times New Roman" w:cs="Times New Roman"/>
          <w:bCs/>
        </w:rPr>
        <w:t>wysokość</w:t>
      </w:r>
      <w:r w:rsidR="00614FC0" w:rsidRPr="00064472">
        <w:rPr>
          <w:rFonts w:ascii="Times New Roman" w:hAnsi="Times New Roman" w:cs="Times New Roman"/>
          <w:bCs/>
        </w:rPr>
        <w:t xml:space="preserve"> zabudowy</w:t>
      </w:r>
      <w:r w:rsidRPr="00064472">
        <w:rPr>
          <w:rFonts w:ascii="Times New Roman" w:hAnsi="Times New Roman" w:cs="Times New Roman"/>
          <w:bCs/>
        </w:rPr>
        <w:t xml:space="preserve"> </w:t>
      </w:r>
      <w:r w:rsidR="001F2367" w:rsidRPr="00064472">
        <w:rPr>
          <w:rFonts w:ascii="Times New Roman" w:hAnsi="Times New Roman" w:cs="Times New Roman"/>
          <w:bCs/>
        </w:rPr>
        <w:t xml:space="preserve">pozostałych </w:t>
      </w:r>
      <w:r w:rsidRPr="00064472">
        <w:rPr>
          <w:rFonts w:ascii="Times New Roman" w:hAnsi="Times New Roman" w:cs="Times New Roman"/>
          <w:bCs/>
        </w:rPr>
        <w:t xml:space="preserve">obiektów budowlanych </w:t>
      </w:r>
      <w:r w:rsidR="000C31EC" w:rsidRPr="00064472">
        <w:rPr>
          <w:rFonts w:ascii="Times New Roman" w:hAnsi="Times New Roman" w:cs="Times New Roman"/>
          <w:bCs/>
        </w:rPr>
        <w:t>– 12</w:t>
      </w:r>
      <w:r w:rsidRPr="00064472">
        <w:rPr>
          <w:rFonts w:ascii="Times New Roman" w:hAnsi="Times New Roman" w:cs="Times New Roman"/>
          <w:bCs/>
        </w:rPr>
        <w:t>,0 m</w:t>
      </w:r>
      <w:r w:rsidRPr="00064472">
        <w:rPr>
          <w:rFonts w:ascii="Times New Roman" w:hAnsi="Times New Roman" w:cs="Times New Roman"/>
        </w:rPr>
        <w:t>.</w:t>
      </w:r>
    </w:p>
    <w:p w:rsidR="00FB10F0" w:rsidRPr="00064472" w:rsidRDefault="00FB10F0" w:rsidP="00E20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>POSTANOWIENIA KOŃCOWE</w:t>
      </w:r>
    </w:p>
    <w:p w:rsidR="00FB10F0" w:rsidRPr="00064472" w:rsidRDefault="00B57BFE" w:rsidP="0001029E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/>
          <w:bCs/>
        </w:rPr>
        <w:t>§ 1</w:t>
      </w:r>
      <w:r w:rsidR="002F17CE" w:rsidRPr="00064472">
        <w:rPr>
          <w:rFonts w:ascii="Times New Roman" w:hAnsi="Times New Roman" w:cs="Times New Roman"/>
          <w:b/>
          <w:bCs/>
        </w:rPr>
        <w:t>6</w:t>
      </w:r>
      <w:r w:rsidR="0001029E" w:rsidRPr="00064472">
        <w:rPr>
          <w:rFonts w:ascii="Times New Roman" w:hAnsi="Times New Roman" w:cs="Times New Roman"/>
          <w:b/>
          <w:bCs/>
        </w:rPr>
        <w:t>.</w:t>
      </w:r>
      <w:r w:rsidR="0001029E" w:rsidRPr="00064472">
        <w:rPr>
          <w:rFonts w:ascii="Times New Roman" w:hAnsi="Times New Roman" w:cs="Times New Roman"/>
          <w:bCs/>
        </w:rPr>
        <w:t xml:space="preserve"> 1. </w:t>
      </w:r>
      <w:r w:rsidR="00FB10F0" w:rsidRPr="00064472">
        <w:rPr>
          <w:rFonts w:ascii="Times New Roman" w:hAnsi="Times New Roman" w:cs="Times New Roman"/>
          <w:bCs/>
        </w:rPr>
        <w:t xml:space="preserve">Wykonanie uchwały powierza się </w:t>
      </w:r>
      <w:r w:rsidR="008148DE" w:rsidRPr="00064472">
        <w:rPr>
          <w:rFonts w:ascii="Times New Roman" w:hAnsi="Times New Roman" w:cs="Times New Roman"/>
          <w:bCs/>
        </w:rPr>
        <w:t xml:space="preserve">Burmistrzowi </w:t>
      </w:r>
      <w:r w:rsidR="00C509A4" w:rsidRPr="00064472">
        <w:rPr>
          <w:rFonts w:ascii="Times New Roman" w:hAnsi="Times New Roman" w:cs="Times New Roman"/>
          <w:bCs/>
        </w:rPr>
        <w:t>Miasta i Gminy Miłomłyn</w:t>
      </w:r>
      <w:r w:rsidR="00B121BD" w:rsidRPr="00064472">
        <w:rPr>
          <w:rFonts w:ascii="Times New Roman" w:hAnsi="Times New Roman" w:cs="Times New Roman"/>
          <w:bCs/>
        </w:rPr>
        <w:t>.</w:t>
      </w:r>
    </w:p>
    <w:p w:rsidR="00FB10F0" w:rsidRPr="00064472" w:rsidRDefault="0001029E" w:rsidP="00656B9D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2. </w:t>
      </w:r>
      <w:r w:rsidR="00FB10F0" w:rsidRPr="00064472">
        <w:rPr>
          <w:rFonts w:ascii="Times New Roman" w:hAnsi="Times New Roman" w:cs="Times New Roman"/>
          <w:bCs/>
        </w:rPr>
        <w:t>Uchwała wchodzi w życie po upływie 14 dni od daty jej ogłoszenia w Dzienniku Urzędowym Województwa Warmińsko</w:t>
      </w:r>
      <w:r w:rsidR="00A64AC3" w:rsidRPr="00064472">
        <w:rPr>
          <w:rFonts w:ascii="Times New Roman" w:hAnsi="Times New Roman" w:cs="Times New Roman"/>
          <w:bCs/>
        </w:rPr>
        <w:t xml:space="preserve"> </w:t>
      </w:r>
      <w:r w:rsidR="00FB10F0" w:rsidRPr="00064472">
        <w:rPr>
          <w:rFonts w:ascii="Times New Roman" w:hAnsi="Times New Roman" w:cs="Times New Roman"/>
          <w:bCs/>
        </w:rPr>
        <w:t>-</w:t>
      </w:r>
      <w:r w:rsidR="00A64AC3" w:rsidRPr="00064472">
        <w:rPr>
          <w:rFonts w:ascii="Times New Roman" w:hAnsi="Times New Roman" w:cs="Times New Roman"/>
          <w:bCs/>
        </w:rPr>
        <w:t xml:space="preserve"> </w:t>
      </w:r>
      <w:r w:rsidR="00FB10F0" w:rsidRPr="00064472">
        <w:rPr>
          <w:rFonts w:ascii="Times New Roman" w:hAnsi="Times New Roman" w:cs="Times New Roman"/>
          <w:bCs/>
        </w:rPr>
        <w:t>Mazurskiego.</w:t>
      </w:r>
    </w:p>
    <w:p w:rsidR="00CE42B4" w:rsidRPr="00064472" w:rsidRDefault="00CE42B4" w:rsidP="00A64AC3">
      <w:p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:rsidR="00FB10F0" w:rsidRPr="00064472" w:rsidRDefault="00FB10F0" w:rsidP="00E207E0">
      <w:pPr>
        <w:tabs>
          <w:tab w:val="left" w:pos="284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064472">
        <w:rPr>
          <w:rFonts w:ascii="Times New Roman" w:hAnsi="Times New Roman" w:cs="Times New Roman"/>
          <w:bCs/>
        </w:rPr>
        <w:t xml:space="preserve">Przewodniczący </w:t>
      </w:r>
      <w:r w:rsidR="008148DE" w:rsidRPr="00064472">
        <w:rPr>
          <w:rFonts w:ascii="Times New Roman" w:hAnsi="Times New Roman" w:cs="Times New Roman"/>
          <w:bCs/>
        </w:rPr>
        <w:t>Rady Miejskiej</w:t>
      </w:r>
    </w:p>
    <w:sectPr w:rsidR="00FB10F0" w:rsidRPr="00064472" w:rsidSect="00FB10F0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CE" w:rsidRDefault="002F17CE">
      <w:pPr>
        <w:spacing w:after="0" w:line="240" w:lineRule="auto"/>
      </w:pPr>
      <w:r>
        <w:separator/>
      </w:r>
    </w:p>
  </w:endnote>
  <w:endnote w:type="continuationSeparator" w:id="0">
    <w:p w:rsidR="002F17CE" w:rsidRDefault="002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79711"/>
      <w:docPartObj>
        <w:docPartGallery w:val="Page Numbers (Bottom of Page)"/>
        <w:docPartUnique/>
      </w:docPartObj>
    </w:sdtPr>
    <w:sdtEndPr/>
    <w:sdtContent>
      <w:p w:rsidR="002F17CE" w:rsidRDefault="00FE632B">
        <w:pPr>
          <w:pStyle w:val="Stopka"/>
          <w:jc w:val="right"/>
        </w:pPr>
        <w:r w:rsidRPr="00A64AC3">
          <w:rPr>
            <w:rFonts w:ascii="Times New Roman" w:hAnsi="Times New Roman" w:cs="Times New Roman"/>
          </w:rPr>
          <w:fldChar w:fldCharType="begin"/>
        </w:r>
        <w:r w:rsidR="002F17CE" w:rsidRPr="00A64AC3">
          <w:rPr>
            <w:rFonts w:ascii="Times New Roman" w:hAnsi="Times New Roman" w:cs="Times New Roman"/>
          </w:rPr>
          <w:instrText>PAGE   \* MERGEFORMAT</w:instrText>
        </w:r>
        <w:r w:rsidRPr="00A64AC3">
          <w:rPr>
            <w:rFonts w:ascii="Times New Roman" w:hAnsi="Times New Roman" w:cs="Times New Roman"/>
          </w:rPr>
          <w:fldChar w:fldCharType="separate"/>
        </w:r>
        <w:r w:rsidR="00061EDC">
          <w:rPr>
            <w:rFonts w:ascii="Times New Roman" w:hAnsi="Times New Roman" w:cs="Times New Roman"/>
            <w:noProof/>
          </w:rPr>
          <w:t>9</w:t>
        </w:r>
        <w:r w:rsidRPr="00A64AC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F17CE" w:rsidRDefault="002F1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CE" w:rsidRDefault="002F17CE">
      <w:pPr>
        <w:spacing w:after="0" w:line="240" w:lineRule="auto"/>
      </w:pPr>
      <w:r>
        <w:separator/>
      </w:r>
    </w:p>
  </w:footnote>
  <w:footnote w:type="continuationSeparator" w:id="0">
    <w:p w:rsidR="002F17CE" w:rsidRDefault="002F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7CE" w:rsidRPr="00116A05" w:rsidRDefault="002F17CE" w:rsidP="00585794">
    <w:pPr>
      <w:pStyle w:val="Nagwek"/>
      <w:jc w:val="right"/>
      <w:rPr>
        <w:rFonts w:ascii="Times New Roman" w:hAnsi="Times New Roman" w:cs="Times New Roman"/>
        <w:i/>
        <w:iCs/>
      </w:rPr>
    </w:pPr>
    <w:r w:rsidRPr="00116A05">
      <w:rPr>
        <w:rFonts w:ascii="Times New Roman" w:hAnsi="Times New Roman" w:cs="Times New Roman"/>
        <w:i/>
        <w:iCs/>
      </w:rPr>
      <w:t>Projekt uchwały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CBF"/>
    <w:multiLevelType w:val="hybridMultilevel"/>
    <w:tmpl w:val="84AC34E0"/>
    <w:lvl w:ilvl="0" w:tplc="F0E29A9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054C5F42"/>
    <w:multiLevelType w:val="hybridMultilevel"/>
    <w:tmpl w:val="5C1656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97415"/>
    <w:multiLevelType w:val="hybridMultilevel"/>
    <w:tmpl w:val="3B1284F2"/>
    <w:lvl w:ilvl="0" w:tplc="4830E35E">
      <w:start w:val="10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13B3"/>
    <w:multiLevelType w:val="multilevel"/>
    <w:tmpl w:val="60061F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6175B4B"/>
    <w:multiLevelType w:val="hybridMultilevel"/>
    <w:tmpl w:val="CCC072D4"/>
    <w:lvl w:ilvl="0" w:tplc="AAFC2158">
      <w:start w:val="7"/>
      <w:numFmt w:val="decimal"/>
      <w:lvlText w:val="%1)"/>
      <w:lvlJc w:val="left"/>
      <w:pPr>
        <w:ind w:left="22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D05A2"/>
    <w:multiLevelType w:val="multilevel"/>
    <w:tmpl w:val="5E60F9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  <w:sz w:val="22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7811892"/>
    <w:multiLevelType w:val="hybridMultilevel"/>
    <w:tmpl w:val="9FE22BD8"/>
    <w:lvl w:ilvl="0" w:tplc="291A2F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C1EBB"/>
    <w:multiLevelType w:val="hybridMultilevel"/>
    <w:tmpl w:val="5A4CA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C1E39"/>
    <w:multiLevelType w:val="hybridMultilevel"/>
    <w:tmpl w:val="DF74127C"/>
    <w:lvl w:ilvl="0" w:tplc="A530B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26841"/>
    <w:multiLevelType w:val="hybridMultilevel"/>
    <w:tmpl w:val="F05CB872"/>
    <w:lvl w:ilvl="0" w:tplc="88A23F7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6690335E">
      <w:start w:val="1"/>
      <w:numFmt w:val="lowerLetter"/>
      <w:lvlText w:val="%2)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9C3317D"/>
    <w:multiLevelType w:val="hybridMultilevel"/>
    <w:tmpl w:val="24BE01B2"/>
    <w:lvl w:ilvl="0" w:tplc="67B887C2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056A"/>
    <w:multiLevelType w:val="hybridMultilevel"/>
    <w:tmpl w:val="969C4B0E"/>
    <w:lvl w:ilvl="0" w:tplc="B19AFEA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91717"/>
    <w:multiLevelType w:val="multilevel"/>
    <w:tmpl w:val="BC0A7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BF02A2E"/>
    <w:multiLevelType w:val="multilevel"/>
    <w:tmpl w:val="F1062B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8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C8A405B"/>
    <w:multiLevelType w:val="hybridMultilevel"/>
    <w:tmpl w:val="41A4ABEE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5" w15:restartNumberingAfterBreak="0">
    <w:nsid w:val="0E6449B6"/>
    <w:multiLevelType w:val="multilevel"/>
    <w:tmpl w:val="49884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F01516A"/>
    <w:multiLevelType w:val="multilevel"/>
    <w:tmpl w:val="62D057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10997A4A"/>
    <w:multiLevelType w:val="hybridMultilevel"/>
    <w:tmpl w:val="A50A0EBE"/>
    <w:lvl w:ilvl="0" w:tplc="E2CEB6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9473D"/>
    <w:multiLevelType w:val="multilevel"/>
    <w:tmpl w:val="FEC8EF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8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295217E"/>
    <w:multiLevelType w:val="hybridMultilevel"/>
    <w:tmpl w:val="2D94EAC0"/>
    <w:lvl w:ilvl="0" w:tplc="6068DBD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6EF134A"/>
    <w:multiLevelType w:val="multilevel"/>
    <w:tmpl w:val="5352EC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1708336D"/>
    <w:multiLevelType w:val="multilevel"/>
    <w:tmpl w:val="E1C84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8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177068F4"/>
    <w:multiLevelType w:val="multilevel"/>
    <w:tmpl w:val="D8C6D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1B3D3B87"/>
    <w:multiLevelType w:val="multilevel"/>
    <w:tmpl w:val="780CC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1ECF0FA9"/>
    <w:multiLevelType w:val="multilevel"/>
    <w:tmpl w:val="EEAE2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1F6F29CE"/>
    <w:multiLevelType w:val="multilevel"/>
    <w:tmpl w:val="3264A7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353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4631C5F"/>
    <w:multiLevelType w:val="multilevel"/>
    <w:tmpl w:val="B106A266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pStyle w:val="MICHAL10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606"/>
        </w:tabs>
        <w:ind w:left="606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67F0AA3"/>
    <w:multiLevelType w:val="multilevel"/>
    <w:tmpl w:val="C3646E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353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6B77E1A"/>
    <w:multiLevelType w:val="hybridMultilevel"/>
    <w:tmpl w:val="AC0E1DC0"/>
    <w:lvl w:ilvl="0" w:tplc="D7BCE17E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CE7974"/>
    <w:multiLevelType w:val="hybridMultilevel"/>
    <w:tmpl w:val="5106A726"/>
    <w:lvl w:ilvl="0" w:tplc="7802426A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70C3874"/>
    <w:multiLevelType w:val="hybridMultilevel"/>
    <w:tmpl w:val="9780A91C"/>
    <w:lvl w:ilvl="0" w:tplc="24DA17E4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04F58"/>
    <w:multiLevelType w:val="multilevel"/>
    <w:tmpl w:val="BE78B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16438"/>
    <w:multiLevelType w:val="multilevel"/>
    <w:tmpl w:val="5352EC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B504FDA"/>
    <w:multiLevelType w:val="multilevel"/>
    <w:tmpl w:val="6EBED7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2E3F5476"/>
    <w:multiLevelType w:val="hybridMultilevel"/>
    <w:tmpl w:val="4AE49034"/>
    <w:lvl w:ilvl="0" w:tplc="98B4B86C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2E790E63"/>
    <w:multiLevelType w:val="hybridMultilevel"/>
    <w:tmpl w:val="8630843C"/>
    <w:lvl w:ilvl="0" w:tplc="6F848A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DE4897"/>
    <w:multiLevelType w:val="hybridMultilevel"/>
    <w:tmpl w:val="EE0605F6"/>
    <w:lvl w:ilvl="0" w:tplc="2FD0B64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7" w15:restartNumberingAfterBreak="0">
    <w:nsid w:val="330A4EBD"/>
    <w:multiLevelType w:val="hybridMultilevel"/>
    <w:tmpl w:val="AAD6598E"/>
    <w:lvl w:ilvl="0" w:tplc="03F654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AE6122C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4206D42"/>
    <w:multiLevelType w:val="multilevel"/>
    <w:tmpl w:val="6590D3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368D73CD"/>
    <w:multiLevelType w:val="multilevel"/>
    <w:tmpl w:val="BC0A7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37421EB7"/>
    <w:multiLevelType w:val="multilevel"/>
    <w:tmpl w:val="74A0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384867E7"/>
    <w:multiLevelType w:val="multilevel"/>
    <w:tmpl w:val="4BD0D3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  <w:sz w:val="22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3AE22C82"/>
    <w:multiLevelType w:val="multilevel"/>
    <w:tmpl w:val="AEB86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3B2E0FAC"/>
    <w:multiLevelType w:val="hybridMultilevel"/>
    <w:tmpl w:val="5874DC62"/>
    <w:lvl w:ilvl="0" w:tplc="51C219D4">
      <w:start w:val="1"/>
      <w:numFmt w:val="lowerLetter"/>
      <w:lvlText w:val="%1)"/>
      <w:lvlJc w:val="left"/>
      <w:pPr>
        <w:ind w:left="14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4" w15:restartNumberingAfterBreak="0">
    <w:nsid w:val="3BAA2BA7"/>
    <w:multiLevelType w:val="hybridMultilevel"/>
    <w:tmpl w:val="EB247634"/>
    <w:lvl w:ilvl="0" w:tplc="435457D0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5" w15:restartNumberingAfterBreak="0">
    <w:nsid w:val="3CBA787D"/>
    <w:multiLevelType w:val="hybridMultilevel"/>
    <w:tmpl w:val="E6E0C84A"/>
    <w:lvl w:ilvl="0" w:tplc="7A3CDD3A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6" w15:restartNumberingAfterBreak="0">
    <w:nsid w:val="3CFC40E6"/>
    <w:multiLevelType w:val="multilevel"/>
    <w:tmpl w:val="FBE42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3DF11039"/>
    <w:multiLevelType w:val="multilevel"/>
    <w:tmpl w:val="D0BAF0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4117551A"/>
    <w:multiLevelType w:val="hybridMultilevel"/>
    <w:tmpl w:val="804C61F4"/>
    <w:lvl w:ilvl="0" w:tplc="5C00C670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9525D5"/>
    <w:multiLevelType w:val="hybridMultilevel"/>
    <w:tmpl w:val="BB5E93C4"/>
    <w:lvl w:ilvl="0" w:tplc="499C6F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997530"/>
    <w:multiLevelType w:val="multilevel"/>
    <w:tmpl w:val="D67E5D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43FC5FD9"/>
    <w:multiLevelType w:val="multilevel"/>
    <w:tmpl w:val="AD62FC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4538312C"/>
    <w:multiLevelType w:val="hybridMultilevel"/>
    <w:tmpl w:val="313412B6"/>
    <w:lvl w:ilvl="0" w:tplc="CCCA0588">
      <w:start w:val="9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5F0284"/>
    <w:multiLevelType w:val="hybridMultilevel"/>
    <w:tmpl w:val="F948073C"/>
    <w:lvl w:ilvl="0" w:tplc="D428B82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C72550"/>
    <w:multiLevelType w:val="hybridMultilevel"/>
    <w:tmpl w:val="2982DDE6"/>
    <w:lvl w:ilvl="0" w:tplc="6A42C5D2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F134E40C">
      <w:start w:val="1"/>
      <w:numFmt w:val="lowerLetter"/>
      <w:lvlText w:val="%2)"/>
      <w:lvlJc w:val="left"/>
      <w:pPr>
        <w:ind w:left="1364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D031FE9"/>
    <w:multiLevelType w:val="multilevel"/>
    <w:tmpl w:val="422E3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55833E07"/>
    <w:multiLevelType w:val="multilevel"/>
    <w:tmpl w:val="796E1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56A24A75"/>
    <w:multiLevelType w:val="hybridMultilevel"/>
    <w:tmpl w:val="16EC9F88"/>
    <w:lvl w:ilvl="0" w:tplc="8C0C1E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F23388"/>
    <w:multiLevelType w:val="multilevel"/>
    <w:tmpl w:val="AB4AA0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9" w15:restartNumberingAfterBreak="0">
    <w:nsid w:val="5B7306DB"/>
    <w:multiLevelType w:val="hybridMultilevel"/>
    <w:tmpl w:val="936E48AC"/>
    <w:lvl w:ilvl="0" w:tplc="88A23F7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EEC654">
      <w:start w:val="1"/>
      <w:numFmt w:val="lowerLetter"/>
      <w:lvlText w:val="%3)"/>
      <w:lvlJc w:val="left"/>
      <w:pPr>
        <w:ind w:left="2084" w:hanging="180"/>
      </w:pPr>
      <w:rPr>
        <w:rFonts w:ascii="Times New Roman" w:eastAsia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D484F1C"/>
    <w:multiLevelType w:val="multilevel"/>
    <w:tmpl w:val="8C8C6A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1" w15:restartNumberingAfterBreak="0">
    <w:nsid w:val="5E616699"/>
    <w:multiLevelType w:val="hybridMultilevel"/>
    <w:tmpl w:val="2A126D8A"/>
    <w:lvl w:ilvl="0" w:tplc="C002AF36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2" w15:restartNumberingAfterBreak="0">
    <w:nsid w:val="60C41BE3"/>
    <w:multiLevelType w:val="hybridMultilevel"/>
    <w:tmpl w:val="C30AD282"/>
    <w:lvl w:ilvl="0" w:tplc="6FF0D6A0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3" w15:restartNumberingAfterBreak="0">
    <w:nsid w:val="621D49AC"/>
    <w:multiLevelType w:val="hybridMultilevel"/>
    <w:tmpl w:val="72DE077E"/>
    <w:lvl w:ilvl="0" w:tplc="88A23F7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C1272B8">
      <w:start w:val="1"/>
      <w:numFmt w:val="lowerLetter"/>
      <w:lvlText w:val="%2)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3FF6AAE"/>
    <w:multiLevelType w:val="hybridMultilevel"/>
    <w:tmpl w:val="4288EFDC"/>
    <w:lvl w:ilvl="0" w:tplc="504CE206">
      <w:start w:val="1"/>
      <w:numFmt w:val="lowerLetter"/>
      <w:lvlText w:val="%1)"/>
      <w:lvlJc w:val="left"/>
      <w:pPr>
        <w:ind w:left="2084" w:hanging="18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34436"/>
    <w:multiLevelType w:val="multilevel"/>
    <w:tmpl w:val="A30A49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68D75C19"/>
    <w:multiLevelType w:val="hybridMultilevel"/>
    <w:tmpl w:val="F2EA9A00"/>
    <w:lvl w:ilvl="0" w:tplc="8CAAE324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7" w15:restartNumberingAfterBreak="0">
    <w:nsid w:val="69327E11"/>
    <w:multiLevelType w:val="multilevel"/>
    <w:tmpl w:val="94CA80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6A1D2A9B"/>
    <w:multiLevelType w:val="hybridMultilevel"/>
    <w:tmpl w:val="AB520588"/>
    <w:lvl w:ilvl="0" w:tplc="9BE8C29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943BE1"/>
    <w:multiLevelType w:val="hybridMultilevel"/>
    <w:tmpl w:val="FE3E2D78"/>
    <w:lvl w:ilvl="0" w:tplc="A93842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494188"/>
    <w:multiLevelType w:val="hybridMultilevel"/>
    <w:tmpl w:val="392C9F82"/>
    <w:lvl w:ilvl="0" w:tplc="E286F1C6">
      <w:start w:val="6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DB1CA1"/>
    <w:multiLevelType w:val="hybridMultilevel"/>
    <w:tmpl w:val="574A3320"/>
    <w:lvl w:ilvl="0" w:tplc="26F62A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DE0B79"/>
    <w:multiLevelType w:val="multilevel"/>
    <w:tmpl w:val="DF6255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73" w15:restartNumberingAfterBreak="0">
    <w:nsid w:val="74204C93"/>
    <w:multiLevelType w:val="hybridMultilevel"/>
    <w:tmpl w:val="B062555E"/>
    <w:lvl w:ilvl="0" w:tplc="2FB0EC80">
      <w:start w:val="1"/>
      <w:numFmt w:val="lowerLetter"/>
      <w:lvlText w:val="%1)"/>
      <w:lvlJc w:val="left"/>
      <w:pPr>
        <w:ind w:left="136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4" w15:restartNumberingAfterBreak="0">
    <w:nsid w:val="74B93BD2"/>
    <w:multiLevelType w:val="hybridMultilevel"/>
    <w:tmpl w:val="594AC224"/>
    <w:lvl w:ilvl="0" w:tplc="7828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E815AC"/>
    <w:multiLevelType w:val="hybridMultilevel"/>
    <w:tmpl w:val="AD3EA4BA"/>
    <w:lvl w:ilvl="0" w:tplc="152815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5F20B8E"/>
    <w:multiLevelType w:val="hybridMultilevel"/>
    <w:tmpl w:val="5BAE9206"/>
    <w:lvl w:ilvl="0" w:tplc="7A94DF3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EC70AE"/>
    <w:multiLevelType w:val="hybridMultilevel"/>
    <w:tmpl w:val="2D7E8F7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8" w15:restartNumberingAfterBreak="0">
    <w:nsid w:val="7CDA7EC4"/>
    <w:multiLevelType w:val="multilevel"/>
    <w:tmpl w:val="5E900F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65"/>
  </w:num>
  <w:num w:numId="2">
    <w:abstractNumId w:val="58"/>
  </w:num>
  <w:num w:numId="3">
    <w:abstractNumId w:val="72"/>
  </w:num>
  <w:num w:numId="4">
    <w:abstractNumId w:val="56"/>
  </w:num>
  <w:num w:numId="5">
    <w:abstractNumId w:val="67"/>
  </w:num>
  <w:num w:numId="6">
    <w:abstractNumId w:val="26"/>
  </w:num>
  <w:num w:numId="7">
    <w:abstractNumId w:val="74"/>
  </w:num>
  <w:num w:numId="8">
    <w:abstractNumId w:val="47"/>
  </w:num>
  <w:num w:numId="9">
    <w:abstractNumId w:val="41"/>
  </w:num>
  <w:num w:numId="10">
    <w:abstractNumId w:val="50"/>
  </w:num>
  <w:num w:numId="11">
    <w:abstractNumId w:val="54"/>
  </w:num>
  <w:num w:numId="12">
    <w:abstractNumId w:val="15"/>
  </w:num>
  <w:num w:numId="13">
    <w:abstractNumId w:val="21"/>
  </w:num>
  <w:num w:numId="14">
    <w:abstractNumId w:val="60"/>
  </w:num>
  <w:num w:numId="15">
    <w:abstractNumId w:val="69"/>
  </w:num>
  <w:num w:numId="16">
    <w:abstractNumId w:val="71"/>
  </w:num>
  <w:num w:numId="17">
    <w:abstractNumId w:val="46"/>
  </w:num>
  <w:num w:numId="18">
    <w:abstractNumId w:val="43"/>
  </w:num>
  <w:num w:numId="19">
    <w:abstractNumId w:val="45"/>
  </w:num>
  <w:num w:numId="20">
    <w:abstractNumId w:val="14"/>
  </w:num>
  <w:num w:numId="21">
    <w:abstractNumId w:val="1"/>
  </w:num>
  <w:num w:numId="22">
    <w:abstractNumId w:val="77"/>
  </w:num>
  <w:num w:numId="23">
    <w:abstractNumId w:val="25"/>
  </w:num>
  <w:num w:numId="24">
    <w:abstractNumId w:val="19"/>
  </w:num>
  <w:num w:numId="25">
    <w:abstractNumId w:val="61"/>
  </w:num>
  <w:num w:numId="26">
    <w:abstractNumId w:val="66"/>
  </w:num>
  <w:num w:numId="27">
    <w:abstractNumId w:val="36"/>
  </w:num>
  <w:num w:numId="28">
    <w:abstractNumId w:val="37"/>
  </w:num>
  <w:num w:numId="29">
    <w:abstractNumId w:val="59"/>
  </w:num>
  <w:num w:numId="30">
    <w:abstractNumId w:val="63"/>
  </w:num>
  <w:num w:numId="31">
    <w:abstractNumId w:val="9"/>
  </w:num>
  <w:num w:numId="32">
    <w:abstractNumId w:val="17"/>
  </w:num>
  <w:num w:numId="33">
    <w:abstractNumId w:val="5"/>
  </w:num>
  <w:num w:numId="34">
    <w:abstractNumId w:val="38"/>
  </w:num>
  <w:num w:numId="35">
    <w:abstractNumId w:val="18"/>
  </w:num>
  <w:num w:numId="36">
    <w:abstractNumId w:val="64"/>
  </w:num>
  <w:num w:numId="37">
    <w:abstractNumId w:val="30"/>
  </w:num>
  <w:num w:numId="38">
    <w:abstractNumId w:val="76"/>
  </w:num>
  <w:num w:numId="39">
    <w:abstractNumId w:val="13"/>
  </w:num>
  <w:num w:numId="40">
    <w:abstractNumId w:val="70"/>
  </w:num>
  <w:num w:numId="41">
    <w:abstractNumId w:val="10"/>
  </w:num>
  <w:num w:numId="42">
    <w:abstractNumId w:val="48"/>
  </w:num>
  <w:num w:numId="43">
    <w:abstractNumId w:val="8"/>
  </w:num>
  <w:num w:numId="44">
    <w:abstractNumId w:val="16"/>
  </w:num>
  <w:num w:numId="45">
    <w:abstractNumId w:val="22"/>
  </w:num>
  <w:num w:numId="46">
    <w:abstractNumId w:val="40"/>
  </w:num>
  <w:num w:numId="47">
    <w:abstractNumId w:val="55"/>
  </w:num>
  <w:num w:numId="48">
    <w:abstractNumId w:val="42"/>
  </w:num>
  <w:num w:numId="49">
    <w:abstractNumId w:val="34"/>
  </w:num>
  <w:num w:numId="50">
    <w:abstractNumId w:val="44"/>
  </w:num>
  <w:num w:numId="51">
    <w:abstractNumId w:val="62"/>
  </w:num>
  <w:num w:numId="52">
    <w:abstractNumId w:val="0"/>
  </w:num>
  <w:num w:numId="53">
    <w:abstractNumId w:val="53"/>
  </w:num>
  <w:num w:numId="54">
    <w:abstractNumId w:val="11"/>
  </w:num>
  <w:num w:numId="55">
    <w:abstractNumId w:val="28"/>
  </w:num>
  <w:num w:numId="56">
    <w:abstractNumId w:val="68"/>
  </w:num>
  <w:num w:numId="57">
    <w:abstractNumId w:val="27"/>
  </w:num>
  <w:num w:numId="58">
    <w:abstractNumId w:val="57"/>
  </w:num>
  <w:num w:numId="59">
    <w:abstractNumId w:val="29"/>
  </w:num>
  <w:num w:numId="60">
    <w:abstractNumId w:val="39"/>
  </w:num>
  <w:num w:numId="61">
    <w:abstractNumId w:val="12"/>
  </w:num>
  <w:num w:numId="62">
    <w:abstractNumId w:val="33"/>
  </w:num>
  <w:num w:numId="63">
    <w:abstractNumId w:val="51"/>
  </w:num>
  <w:num w:numId="64">
    <w:abstractNumId w:val="6"/>
  </w:num>
  <w:num w:numId="65">
    <w:abstractNumId w:val="23"/>
  </w:num>
  <w:num w:numId="66">
    <w:abstractNumId w:val="31"/>
  </w:num>
  <w:num w:numId="67">
    <w:abstractNumId w:val="75"/>
  </w:num>
  <w:num w:numId="68">
    <w:abstractNumId w:val="32"/>
  </w:num>
  <w:num w:numId="69">
    <w:abstractNumId w:val="4"/>
  </w:num>
  <w:num w:numId="70">
    <w:abstractNumId w:val="7"/>
  </w:num>
  <w:num w:numId="71">
    <w:abstractNumId w:val="52"/>
  </w:num>
  <w:num w:numId="72">
    <w:abstractNumId w:val="35"/>
  </w:num>
  <w:num w:numId="73">
    <w:abstractNumId w:val="2"/>
  </w:num>
  <w:num w:numId="74">
    <w:abstractNumId w:val="24"/>
  </w:num>
  <w:num w:numId="75">
    <w:abstractNumId w:val="3"/>
  </w:num>
  <w:num w:numId="76">
    <w:abstractNumId w:val="20"/>
  </w:num>
  <w:num w:numId="77">
    <w:abstractNumId w:val="78"/>
  </w:num>
  <w:num w:numId="78">
    <w:abstractNumId w:val="73"/>
  </w:num>
  <w:num w:numId="79">
    <w:abstractNumId w:val="4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C4D"/>
    <w:rsid w:val="00001E1C"/>
    <w:rsid w:val="00004848"/>
    <w:rsid w:val="000052B2"/>
    <w:rsid w:val="0000552C"/>
    <w:rsid w:val="000074C7"/>
    <w:rsid w:val="000078ED"/>
    <w:rsid w:val="0001029E"/>
    <w:rsid w:val="000105C6"/>
    <w:rsid w:val="00012014"/>
    <w:rsid w:val="000126B8"/>
    <w:rsid w:val="000132C0"/>
    <w:rsid w:val="00013679"/>
    <w:rsid w:val="00015986"/>
    <w:rsid w:val="000161FB"/>
    <w:rsid w:val="00016899"/>
    <w:rsid w:val="000168F0"/>
    <w:rsid w:val="000179F5"/>
    <w:rsid w:val="00017B19"/>
    <w:rsid w:val="0002239D"/>
    <w:rsid w:val="000223CA"/>
    <w:rsid w:val="0002299D"/>
    <w:rsid w:val="00022E33"/>
    <w:rsid w:val="000230D4"/>
    <w:rsid w:val="00024A8A"/>
    <w:rsid w:val="0002547A"/>
    <w:rsid w:val="000254AE"/>
    <w:rsid w:val="0002552B"/>
    <w:rsid w:val="00027D22"/>
    <w:rsid w:val="00030BD5"/>
    <w:rsid w:val="00034CD5"/>
    <w:rsid w:val="00036597"/>
    <w:rsid w:val="00036B75"/>
    <w:rsid w:val="00036BA4"/>
    <w:rsid w:val="00036E8B"/>
    <w:rsid w:val="000402B3"/>
    <w:rsid w:val="0004130E"/>
    <w:rsid w:val="00042DAA"/>
    <w:rsid w:val="000437DB"/>
    <w:rsid w:val="00043BEC"/>
    <w:rsid w:val="000441FA"/>
    <w:rsid w:val="0004452C"/>
    <w:rsid w:val="000456FE"/>
    <w:rsid w:val="000472FA"/>
    <w:rsid w:val="00047D80"/>
    <w:rsid w:val="0005025C"/>
    <w:rsid w:val="00051C04"/>
    <w:rsid w:val="000521FF"/>
    <w:rsid w:val="00052AC9"/>
    <w:rsid w:val="000539B7"/>
    <w:rsid w:val="00054A32"/>
    <w:rsid w:val="00056BD6"/>
    <w:rsid w:val="00061C17"/>
    <w:rsid w:val="00061EDC"/>
    <w:rsid w:val="0006422F"/>
    <w:rsid w:val="00064472"/>
    <w:rsid w:val="00066C6B"/>
    <w:rsid w:val="0006780F"/>
    <w:rsid w:val="00067AD6"/>
    <w:rsid w:val="000750BA"/>
    <w:rsid w:val="00075199"/>
    <w:rsid w:val="00075B5E"/>
    <w:rsid w:val="00075E4B"/>
    <w:rsid w:val="00076C4A"/>
    <w:rsid w:val="00077B1A"/>
    <w:rsid w:val="0008022B"/>
    <w:rsid w:val="0008028D"/>
    <w:rsid w:val="0008315D"/>
    <w:rsid w:val="00083549"/>
    <w:rsid w:val="00086250"/>
    <w:rsid w:val="00086A7D"/>
    <w:rsid w:val="00086DB6"/>
    <w:rsid w:val="000915B4"/>
    <w:rsid w:val="000916A2"/>
    <w:rsid w:val="00095011"/>
    <w:rsid w:val="000955F8"/>
    <w:rsid w:val="0009568E"/>
    <w:rsid w:val="0009761E"/>
    <w:rsid w:val="000A0E97"/>
    <w:rsid w:val="000A130F"/>
    <w:rsid w:val="000A3FE3"/>
    <w:rsid w:val="000A4D36"/>
    <w:rsid w:val="000A5107"/>
    <w:rsid w:val="000A7F39"/>
    <w:rsid w:val="000B084D"/>
    <w:rsid w:val="000B1722"/>
    <w:rsid w:val="000B2823"/>
    <w:rsid w:val="000B5019"/>
    <w:rsid w:val="000B7F6F"/>
    <w:rsid w:val="000C0FA8"/>
    <w:rsid w:val="000C191F"/>
    <w:rsid w:val="000C1F61"/>
    <w:rsid w:val="000C2B42"/>
    <w:rsid w:val="000C2B53"/>
    <w:rsid w:val="000C31EC"/>
    <w:rsid w:val="000C35ED"/>
    <w:rsid w:val="000C654D"/>
    <w:rsid w:val="000D03D9"/>
    <w:rsid w:val="000D1C6C"/>
    <w:rsid w:val="000D25E2"/>
    <w:rsid w:val="000D29AE"/>
    <w:rsid w:val="000D2BC8"/>
    <w:rsid w:val="000D7433"/>
    <w:rsid w:val="000E22ED"/>
    <w:rsid w:val="000E307A"/>
    <w:rsid w:val="000E3448"/>
    <w:rsid w:val="000E4511"/>
    <w:rsid w:val="000E77DE"/>
    <w:rsid w:val="000E7CCD"/>
    <w:rsid w:val="000F0C7A"/>
    <w:rsid w:val="000F24DB"/>
    <w:rsid w:val="000F29F0"/>
    <w:rsid w:val="000F3ADB"/>
    <w:rsid w:val="000F3FDE"/>
    <w:rsid w:val="000F421F"/>
    <w:rsid w:val="000F4365"/>
    <w:rsid w:val="000F59E0"/>
    <w:rsid w:val="000F6183"/>
    <w:rsid w:val="000F67B0"/>
    <w:rsid w:val="000F71D6"/>
    <w:rsid w:val="000F7353"/>
    <w:rsid w:val="000F77C9"/>
    <w:rsid w:val="001004C0"/>
    <w:rsid w:val="00101698"/>
    <w:rsid w:val="00102F56"/>
    <w:rsid w:val="00104642"/>
    <w:rsid w:val="001065D0"/>
    <w:rsid w:val="00106B39"/>
    <w:rsid w:val="00107BF4"/>
    <w:rsid w:val="001112EF"/>
    <w:rsid w:val="001137BB"/>
    <w:rsid w:val="001140C3"/>
    <w:rsid w:val="001143D4"/>
    <w:rsid w:val="00114D21"/>
    <w:rsid w:val="0011551A"/>
    <w:rsid w:val="00116A05"/>
    <w:rsid w:val="0011747F"/>
    <w:rsid w:val="001203C8"/>
    <w:rsid w:val="0012051E"/>
    <w:rsid w:val="00120AEE"/>
    <w:rsid w:val="00121F75"/>
    <w:rsid w:val="0012385A"/>
    <w:rsid w:val="0012421C"/>
    <w:rsid w:val="001243BF"/>
    <w:rsid w:val="00125C13"/>
    <w:rsid w:val="0012633B"/>
    <w:rsid w:val="0012668A"/>
    <w:rsid w:val="00126BBD"/>
    <w:rsid w:val="00126F48"/>
    <w:rsid w:val="00127645"/>
    <w:rsid w:val="001277BB"/>
    <w:rsid w:val="00130C9F"/>
    <w:rsid w:val="00130D04"/>
    <w:rsid w:val="00132807"/>
    <w:rsid w:val="00133C4B"/>
    <w:rsid w:val="00134483"/>
    <w:rsid w:val="00134D6B"/>
    <w:rsid w:val="00135370"/>
    <w:rsid w:val="00135E0D"/>
    <w:rsid w:val="001372A5"/>
    <w:rsid w:val="00142E8C"/>
    <w:rsid w:val="00143CBC"/>
    <w:rsid w:val="001451E6"/>
    <w:rsid w:val="001457E8"/>
    <w:rsid w:val="00146E1D"/>
    <w:rsid w:val="00146E80"/>
    <w:rsid w:val="00147DF1"/>
    <w:rsid w:val="00150F00"/>
    <w:rsid w:val="0015278F"/>
    <w:rsid w:val="00153D51"/>
    <w:rsid w:val="00155ABA"/>
    <w:rsid w:val="00155C44"/>
    <w:rsid w:val="00157523"/>
    <w:rsid w:val="00161A9B"/>
    <w:rsid w:val="001627DA"/>
    <w:rsid w:val="00162B3A"/>
    <w:rsid w:val="00163978"/>
    <w:rsid w:val="0016420F"/>
    <w:rsid w:val="001642AB"/>
    <w:rsid w:val="001653BC"/>
    <w:rsid w:val="00165762"/>
    <w:rsid w:val="00165942"/>
    <w:rsid w:val="00167934"/>
    <w:rsid w:val="00170299"/>
    <w:rsid w:val="00170F01"/>
    <w:rsid w:val="00177FBD"/>
    <w:rsid w:val="00180F3C"/>
    <w:rsid w:val="001823F9"/>
    <w:rsid w:val="00182869"/>
    <w:rsid w:val="00185026"/>
    <w:rsid w:val="00185F8C"/>
    <w:rsid w:val="00186CB6"/>
    <w:rsid w:val="00186F00"/>
    <w:rsid w:val="0019216B"/>
    <w:rsid w:val="0019375E"/>
    <w:rsid w:val="00196282"/>
    <w:rsid w:val="001966A4"/>
    <w:rsid w:val="00196818"/>
    <w:rsid w:val="001A2B62"/>
    <w:rsid w:val="001A3F78"/>
    <w:rsid w:val="001A6526"/>
    <w:rsid w:val="001B0240"/>
    <w:rsid w:val="001B1EDD"/>
    <w:rsid w:val="001B3038"/>
    <w:rsid w:val="001B39D4"/>
    <w:rsid w:val="001B4FCA"/>
    <w:rsid w:val="001B59F9"/>
    <w:rsid w:val="001B6E23"/>
    <w:rsid w:val="001C0771"/>
    <w:rsid w:val="001C142C"/>
    <w:rsid w:val="001C40A5"/>
    <w:rsid w:val="001C4CA3"/>
    <w:rsid w:val="001C53D5"/>
    <w:rsid w:val="001D14BE"/>
    <w:rsid w:val="001D1984"/>
    <w:rsid w:val="001D1E6D"/>
    <w:rsid w:val="001D4422"/>
    <w:rsid w:val="001D5229"/>
    <w:rsid w:val="001D59CE"/>
    <w:rsid w:val="001D6E9E"/>
    <w:rsid w:val="001E0BA0"/>
    <w:rsid w:val="001E12FE"/>
    <w:rsid w:val="001E21A3"/>
    <w:rsid w:val="001E34C2"/>
    <w:rsid w:val="001E5231"/>
    <w:rsid w:val="001E65AE"/>
    <w:rsid w:val="001E6ADA"/>
    <w:rsid w:val="001E7F43"/>
    <w:rsid w:val="001F090D"/>
    <w:rsid w:val="001F0BA0"/>
    <w:rsid w:val="001F2367"/>
    <w:rsid w:val="001F24CF"/>
    <w:rsid w:val="001F2A16"/>
    <w:rsid w:val="001F531C"/>
    <w:rsid w:val="001F58E4"/>
    <w:rsid w:val="001F6420"/>
    <w:rsid w:val="002013B4"/>
    <w:rsid w:val="00201C1F"/>
    <w:rsid w:val="00203702"/>
    <w:rsid w:val="00203ECD"/>
    <w:rsid w:val="00205BF9"/>
    <w:rsid w:val="00206B7B"/>
    <w:rsid w:val="00206C63"/>
    <w:rsid w:val="00207892"/>
    <w:rsid w:val="00210B5D"/>
    <w:rsid w:val="002117D3"/>
    <w:rsid w:val="00212679"/>
    <w:rsid w:val="00212D88"/>
    <w:rsid w:val="0021378A"/>
    <w:rsid w:val="002140D8"/>
    <w:rsid w:val="0021506A"/>
    <w:rsid w:val="00215390"/>
    <w:rsid w:val="00216AC8"/>
    <w:rsid w:val="00217B96"/>
    <w:rsid w:val="00222BE5"/>
    <w:rsid w:val="0022331D"/>
    <w:rsid w:val="00223BE0"/>
    <w:rsid w:val="00224C89"/>
    <w:rsid w:val="00225671"/>
    <w:rsid w:val="00226276"/>
    <w:rsid w:val="00230282"/>
    <w:rsid w:val="00234B47"/>
    <w:rsid w:val="00234B8B"/>
    <w:rsid w:val="00236060"/>
    <w:rsid w:val="00236104"/>
    <w:rsid w:val="00237773"/>
    <w:rsid w:val="00243405"/>
    <w:rsid w:val="002434A6"/>
    <w:rsid w:val="0024460A"/>
    <w:rsid w:val="002509AE"/>
    <w:rsid w:val="0025203C"/>
    <w:rsid w:val="00252EF1"/>
    <w:rsid w:val="00253F8A"/>
    <w:rsid w:val="00255178"/>
    <w:rsid w:val="00256546"/>
    <w:rsid w:val="0025673B"/>
    <w:rsid w:val="00256D57"/>
    <w:rsid w:val="002611C4"/>
    <w:rsid w:val="0026140A"/>
    <w:rsid w:val="00261526"/>
    <w:rsid w:val="00261766"/>
    <w:rsid w:val="002620D7"/>
    <w:rsid w:val="0026698D"/>
    <w:rsid w:val="00270296"/>
    <w:rsid w:val="002726EC"/>
    <w:rsid w:val="00275F4A"/>
    <w:rsid w:val="002807F1"/>
    <w:rsid w:val="0028118E"/>
    <w:rsid w:val="00282690"/>
    <w:rsid w:val="002837BB"/>
    <w:rsid w:val="002842C0"/>
    <w:rsid w:val="0028753C"/>
    <w:rsid w:val="002878E9"/>
    <w:rsid w:val="00287E1D"/>
    <w:rsid w:val="00292955"/>
    <w:rsid w:val="00293620"/>
    <w:rsid w:val="00294A8A"/>
    <w:rsid w:val="00295363"/>
    <w:rsid w:val="00296502"/>
    <w:rsid w:val="00297BAE"/>
    <w:rsid w:val="002A17DC"/>
    <w:rsid w:val="002A3A1F"/>
    <w:rsid w:val="002A3FD6"/>
    <w:rsid w:val="002A4468"/>
    <w:rsid w:val="002A501B"/>
    <w:rsid w:val="002A56E1"/>
    <w:rsid w:val="002A6234"/>
    <w:rsid w:val="002A788A"/>
    <w:rsid w:val="002A7BED"/>
    <w:rsid w:val="002A7CCC"/>
    <w:rsid w:val="002B075D"/>
    <w:rsid w:val="002B11F3"/>
    <w:rsid w:val="002B13ED"/>
    <w:rsid w:val="002B5446"/>
    <w:rsid w:val="002B6B89"/>
    <w:rsid w:val="002C0443"/>
    <w:rsid w:val="002D0D3A"/>
    <w:rsid w:val="002D12A1"/>
    <w:rsid w:val="002D1702"/>
    <w:rsid w:val="002D1E55"/>
    <w:rsid w:val="002D2C91"/>
    <w:rsid w:val="002D41EF"/>
    <w:rsid w:val="002D4690"/>
    <w:rsid w:val="002D4C85"/>
    <w:rsid w:val="002D6C96"/>
    <w:rsid w:val="002E07D6"/>
    <w:rsid w:val="002E08B9"/>
    <w:rsid w:val="002E0F95"/>
    <w:rsid w:val="002E3F53"/>
    <w:rsid w:val="002E49DD"/>
    <w:rsid w:val="002E5CFF"/>
    <w:rsid w:val="002E6003"/>
    <w:rsid w:val="002E75FE"/>
    <w:rsid w:val="002F0D6E"/>
    <w:rsid w:val="002F151C"/>
    <w:rsid w:val="002F17CE"/>
    <w:rsid w:val="002F1E36"/>
    <w:rsid w:val="002F2B51"/>
    <w:rsid w:val="002F2F3B"/>
    <w:rsid w:val="002F4DE4"/>
    <w:rsid w:val="002F599D"/>
    <w:rsid w:val="002F5A96"/>
    <w:rsid w:val="002F6566"/>
    <w:rsid w:val="003017A8"/>
    <w:rsid w:val="00301922"/>
    <w:rsid w:val="00301BE2"/>
    <w:rsid w:val="003024C9"/>
    <w:rsid w:val="00303EAD"/>
    <w:rsid w:val="00304B06"/>
    <w:rsid w:val="00305FFE"/>
    <w:rsid w:val="00310B25"/>
    <w:rsid w:val="0031275A"/>
    <w:rsid w:val="003129F5"/>
    <w:rsid w:val="00313471"/>
    <w:rsid w:val="0031625D"/>
    <w:rsid w:val="0031637C"/>
    <w:rsid w:val="003169A1"/>
    <w:rsid w:val="003200E1"/>
    <w:rsid w:val="00320337"/>
    <w:rsid w:val="00322312"/>
    <w:rsid w:val="0032258C"/>
    <w:rsid w:val="0032564B"/>
    <w:rsid w:val="00325A2C"/>
    <w:rsid w:val="00327644"/>
    <w:rsid w:val="00334449"/>
    <w:rsid w:val="00335E17"/>
    <w:rsid w:val="00335E37"/>
    <w:rsid w:val="003377F1"/>
    <w:rsid w:val="003379C8"/>
    <w:rsid w:val="003445ED"/>
    <w:rsid w:val="003447C8"/>
    <w:rsid w:val="0034574C"/>
    <w:rsid w:val="003459AB"/>
    <w:rsid w:val="003474D5"/>
    <w:rsid w:val="0035157D"/>
    <w:rsid w:val="00352601"/>
    <w:rsid w:val="0035361D"/>
    <w:rsid w:val="00353955"/>
    <w:rsid w:val="00353DBC"/>
    <w:rsid w:val="00355EFB"/>
    <w:rsid w:val="00356A91"/>
    <w:rsid w:val="00356B21"/>
    <w:rsid w:val="00356D0B"/>
    <w:rsid w:val="00357115"/>
    <w:rsid w:val="00360CD2"/>
    <w:rsid w:val="00362E9E"/>
    <w:rsid w:val="00364F6B"/>
    <w:rsid w:val="003669E0"/>
    <w:rsid w:val="0037230D"/>
    <w:rsid w:val="00372E29"/>
    <w:rsid w:val="003743B3"/>
    <w:rsid w:val="00374920"/>
    <w:rsid w:val="00376D83"/>
    <w:rsid w:val="0037787D"/>
    <w:rsid w:val="00377BFD"/>
    <w:rsid w:val="00377FC5"/>
    <w:rsid w:val="003809F7"/>
    <w:rsid w:val="00380A1F"/>
    <w:rsid w:val="00380B32"/>
    <w:rsid w:val="00380D34"/>
    <w:rsid w:val="00381D2B"/>
    <w:rsid w:val="00382148"/>
    <w:rsid w:val="00383CFD"/>
    <w:rsid w:val="003845D8"/>
    <w:rsid w:val="0038599C"/>
    <w:rsid w:val="00385D30"/>
    <w:rsid w:val="003876B6"/>
    <w:rsid w:val="00391B0E"/>
    <w:rsid w:val="00392909"/>
    <w:rsid w:val="00392FEC"/>
    <w:rsid w:val="003A01CD"/>
    <w:rsid w:val="003A13BF"/>
    <w:rsid w:val="003A15DC"/>
    <w:rsid w:val="003A4B31"/>
    <w:rsid w:val="003A64A8"/>
    <w:rsid w:val="003B04AA"/>
    <w:rsid w:val="003B0BB1"/>
    <w:rsid w:val="003B3728"/>
    <w:rsid w:val="003B4976"/>
    <w:rsid w:val="003B5118"/>
    <w:rsid w:val="003B511F"/>
    <w:rsid w:val="003B561C"/>
    <w:rsid w:val="003B7459"/>
    <w:rsid w:val="003C01A7"/>
    <w:rsid w:val="003C074D"/>
    <w:rsid w:val="003C14A0"/>
    <w:rsid w:val="003C4742"/>
    <w:rsid w:val="003C631B"/>
    <w:rsid w:val="003D3A91"/>
    <w:rsid w:val="003D41F7"/>
    <w:rsid w:val="003D4652"/>
    <w:rsid w:val="003D4932"/>
    <w:rsid w:val="003D4A3E"/>
    <w:rsid w:val="003D55A5"/>
    <w:rsid w:val="003D61F4"/>
    <w:rsid w:val="003D6BF5"/>
    <w:rsid w:val="003E07C2"/>
    <w:rsid w:val="003E3C1D"/>
    <w:rsid w:val="003E6477"/>
    <w:rsid w:val="003F2635"/>
    <w:rsid w:val="003F318D"/>
    <w:rsid w:val="003F3CB0"/>
    <w:rsid w:val="003F40D1"/>
    <w:rsid w:val="003F4115"/>
    <w:rsid w:val="003F4909"/>
    <w:rsid w:val="003F607D"/>
    <w:rsid w:val="003F61D6"/>
    <w:rsid w:val="003F735F"/>
    <w:rsid w:val="004018C9"/>
    <w:rsid w:val="0040464F"/>
    <w:rsid w:val="00404989"/>
    <w:rsid w:val="00404E45"/>
    <w:rsid w:val="00405593"/>
    <w:rsid w:val="00405E28"/>
    <w:rsid w:val="00406987"/>
    <w:rsid w:val="00411E00"/>
    <w:rsid w:val="004127A8"/>
    <w:rsid w:val="00412BE6"/>
    <w:rsid w:val="00413671"/>
    <w:rsid w:val="004136C0"/>
    <w:rsid w:val="0041372F"/>
    <w:rsid w:val="00413993"/>
    <w:rsid w:val="00413E93"/>
    <w:rsid w:val="004140BD"/>
    <w:rsid w:val="00416BFA"/>
    <w:rsid w:val="00417155"/>
    <w:rsid w:val="00417826"/>
    <w:rsid w:val="00417B0C"/>
    <w:rsid w:val="0042053C"/>
    <w:rsid w:val="00421E63"/>
    <w:rsid w:val="00422688"/>
    <w:rsid w:val="00422C43"/>
    <w:rsid w:val="00422CC8"/>
    <w:rsid w:val="00423053"/>
    <w:rsid w:val="004236A0"/>
    <w:rsid w:val="00423C7E"/>
    <w:rsid w:val="004279BA"/>
    <w:rsid w:val="0043018C"/>
    <w:rsid w:val="00430301"/>
    <w:rsid w:val="0043123B"/>
    <w:rsid w:val="00431A89"/>
    <w:rsid w:val="004336EF"/>
    <w:rsid w:val="00433C3D"/>
    <w:rsid w:val="00433DBE"/>
    <w:rsid w:val="00436B8A"/>
    <w:rsid w:val="00436E1D"/>
    <w:rsid w:val="00436E5C"/>
    <w:rsid w:val="004375E5"/>
    <w:rsid w:val="004457C6"/>
    <w:rsid w:val="004502BE"/>
    <w:rsid w:val="004504AC"/>
    <w:rsid w:val="004505E8"/>
    <w:rsid w:val="00450FD4"/>
    <w:rsid w:val="004529B0"/>
    <w:rsid w:val="00452C2E"/>
    <w:rsid w:val="00453B2E"/>
    <w:rsid w:val="004570F4"/>
    <w:rsid w:val="00461CAB"/>
    <w:rsid w:val="004669C2"/>
    <w:rsid w:val="00466C4D"/>
    <w:rsid w:val="00470F34"/>
    <w:rsid w:val="00471024"/>
    <w:rsid w:val="0047153F"/>
    <w:rsid w:val="00471C4C"/>
    <w:rsid w:val="0047418C"/>
    <w:rsid w:val="00476024"/>
    <w:rsid w:val="0047758D"/>
    <w:rsid w:val="00477606"/>
    <w:rsid w:val="004804A2"/>
    <w:rsid w:val="00487987"/>
    <w:rsid w:val="00487AEA"/>
    <w:rsid w:val="0049768D"/>
    <w:rsid w:val="00497EF0"/>
    <w:rsid w:val="004A043F"/>
    <w:rsid w:val="004A327A"/>
    <w:rsid w:val="004A620D"/>
    <w:rsid w:val="004A6CB0"/>
    <w:rsid w:val="004B0A41"/>
    <w:rsid w:val="004B0B3A"/>
    <w:rsid w:val="004B0D8A"/>
    <w:rsid w:val="004B10B7"/>
    <w:rsid w:val="004B2775"/>
    <w:rsid w:val="004B4EC9"/>
    <w:rsid w:val="004B5004"/>
    <w:rsid w:val="004B570F"/>
    <w:rsid w:val="004B778B"/>
    <w:rsid w:val="004C26C8"/>
    <w:rsid w:val="004C2C05"/>
    <w:rsid w:val="004C54B1"/>
    <w:rsid w:val="004C6BFD"/>
    <w:rsid w:val="004D06B5"/>
    <w:rsid w:val="004D0DE7"/>
    <w:rsid w:val="004D4BD4"/>
    <w:rsid w:val="004D53E5"/>
    <w:rsid w:val="004D5761"/>
    <w:rsid w:val="004D60CB"/>
    <w:rsid w:val="004E088B"/>
    <w:rsid w:val="004E0A30"/>
    <w:rsid w:val="004E0D70"/>
    <w:rsid w:val="004E18C2"/>
    <w:rsid w:val="004E2CA6"/>
    <w:rsid w:val="004E2F9F"/>
    <w:rsid w:val="004E44F0"/>
    <w:rsid w:val="004E44F1"/>
    <w:rsid w:val="004E4C32"/>
    <w:rsid w:val="004E576A"/>
    <w:rsid w:val="004E615E"/>
    <w:rsid w:val="004E7907"/>
    <w:rsid w:val="004F029D"/>
    <w:rsid w:val="004F10E8"/>
    <w:rsid w:val="004F3C1C"/>
    <w:rsid w:val="004F3E07"/>
    <w:rsid w:val="004F4217"/>
    <w:rsid w:val="004F4275"/>
    <w:rsid w:val="004F6530"/>
    <w:rsid w:val="004F7511"/>
    <w:rsid w:val="00500DD2"/>
    <w:rsid w:val="00502803"/>
    <w:rsid w:val="0050407F"/>
    <w:rsid w:val="00505411"/>
    <w:rsid w:val="00505912"/>
    <w:rsid w:val="00505F71"/>
    <w:rsid w:val="005073A6"/>
    <w:rsid w:val="00507829"/>
    <w:rsid w:val="00510DF3"/>
    <w:rsid w:val="005114D7"/>
    <w:rsid w:val="00511A52"/>
    <w:rsid w:val="0051438C"/>
    <w:rsid w:val="00514C37"/>
    <w:rsid w:val="00514F83"/>
    <w:rsid w:val="00517C67"/>
    <w:rsid w:val="00517EED"/>
    <w:rsid w:val="005207EB"/>
    <w:rsid w:val="005247B4"/>
    <w:rsid w:val="00527ABA"/>
    <w:rsid w:val="005303CB"/>
    <w:rsid w:val="005337A4"/>
    <w:rsid w:val="00533CBC"/>
    <w:rsid w:val="0053485D"/>
    <w:rsid w:val="00537E52"/>
    <w:rsid w:val="00540DE8"/>
    <w:rsid w:val="00541A45"/>
    <w:rsid w:val="00541DDF"/>
    <w:rsid w:val="00542266"/>
    <w:rsid w:val="00542E25"/>
    <w:rsid w:val="00543C57"/>
    <w:rsid w:val="005503F7"/>
    <w:rsid w:val="0055172F"/>
    <w:rsid w:val="00552F66"/>
    <w:rsid w:val="00554B87"/>
    <w:rsid w:val="00555A40"/>
    <w:rsid w:val="00556C2B"/>
    <w:rsid w:val="00560140"/>
    <w:rsid w:val="005654BA"/>
    <w:rsid w:val="00565BC6"/>
    <w:rsid w:val="00565C12"/>
    <w:rsid w:val="00565DCE"/>
    <w:rsid w:val="00570233"/>
    <w:rsid w:val="00570A6C"/>
    <w:rsid w:val="00571FC7"/>
    <w:rsid w:val="0057233E"/>
    <w:rsid w:val="00572420"/>
    <w:rsid w:val="0057271A"/>
    <w:rsid w:val="005749F8"/>
    <w:rsid w:val="00575CE8"/>
    <w:rsid w:val="00575E59"/>
    <w:rsid w:val="00576549"/>
    <w:rsid w:val="0058009D"/>
    <w:rsid w:val="00583F4F"/>
    <w:rsid w:val="005846F2"/>
    <w:rsid w:val="00585794"/>
    <w:rsid w:val="00585B49"/>
    <w:rsid w:val="0058617B"/>
    <w:rsid w:val="00587995"/>
    <w:rsid w:val="00590D34"/>
    <w:rsid w:val="00591CF9"/>
    <w:rsid w:val="00593D30"/>
    <w:rsid w:val="005945CC"/>
    <w:rsid w:val="005949E5"/>
    <w:rsid w:val="00596579"/>
    <w:rsid w:val="00596B22"/>
    <w:rsid w:val="00596C28"/>
    <w:rsid w:val="005971C0"/>
    <w:rsid w:val="005A01C9"/>
    <w:rsid w:val="005A0863"/>
    <w:rsid w:val="005A15A0"/>
    <w:rsid w:val="005A20C9"/>
    <w:rsid w:val="005A3751"/>
    <w:rsid w:val="005A3840"/>
    <w:rsid w:val="005A3FD7"/>
    <w:rsid w:val="005A4211"/>
    <w:rsid w:val="005A7509"/>
    <w:rsid w:val="005A7B67"/>
    <w:rsid w:val="005B07CB"/>
    <w:rsid w:val="005B0C74"/>
    <w:rsid w:val="005B1185"/>
    <w:rsid w:val="005B1C52"/>
    <w:rsid w:val="005B2706"/>
    <w:rsid w:val="005B3247"/>
    <w:rsid w:val="005B36CC"/>
    <w:rsid w:val="005B3FE8"/>
    <w:rsid w:val="005B79AC"/>
    <w:rsid w:val="005C3439"/>
    <w:rsid w:val="005C3A40"/>
    <w:rsid w:val="005D046D"/>
    <w:rsid w:val="005D0659"/>
    <w:rsid w:val="005D0B04"/>
    <w:rsid w:val="005D2CAF"/>
    <w:rsid w:val="005D3C4C"/>
    <w:rsid w:val="005D4E05"/>
    <w:rsid w:val="005D59AE"/>
    <w:rsid w:val="005D696F"/>
    <w:rsid w:val="005D7A9B"/>
    <w:rsid w:val="005E0D4F"/>
    <w:rsid w:val="005E17E3"/>
    <w:rsid w:val="005E2F5B"/>
    <w:rsid w:val="005E3F43"/>
    <w:rsid w:val="005E45DE"/>
    <w:rsid w:val="005E66D5"/>
    <w:rsid w:val="005F2842"/>
    <w:rsid w:val="005F58A9"/>
    <w:rsid w:val="005F5CFA"/>
    <w:rsid w:val="005F7291"/>
    <w:rsid w:val="00600C9F"/>
    <w:rsid w:val="00600D96"/>
    <w:rsid w:val="006013B4"/>
    <w:rsid w:val="00601B55"/>
    <w:rsid w:val="00601B68"/>
    <w:rsid w:val="00602B62"/>
    <w:rsid w:val="006038C9"/>
    <w:rsid w:val="00604B71"/>
    <w:rsid w:val="00604EBA"/>
    <w:rsid w:val="00604FDF"/>
    <w:rsid w:val="0060557F"/>
    <w:rsid w:val="006078B1"/>
    <w:rsid w:val="006079E4"/>
    <w:rsid w:val="00607D76"/>
    <w:rsid w:val="00611A49"/>
    <w:rsid w:val="00614FC0"/>
    <w:rsid w:val="00616089"/>
    <w:rsid w:val="00620FED"/>
    <w:rsid w:val="006230BC"/>
    <w:rsid w:val="006231C5"/>
    <w:rsid w:val="00623C7F"/>
    <w:rsid w:val="0062404C"/>
    <w:rsid w:val="00624167"/>
    <w:rsid w:val="0062471B"/>
    <w:rsid w:val="00625C4F"/>
    <w:rsid w:val="00626A67"/>
    <w:rsid w:val="0063019F"/>
    <w:rsid w:val="00630D88"/>
    <w:rsid w:val="0063205E"/>
    <w:rsid w:val="0063340C"/>
    <w:rsid w:val="00633D22"/>
    <w:rsid w:val="00635D9F"/>
    <w:rsid w:val="006370CA"/>
    <w:rsid w:val="0064091C"/>
    <w:rsid w:val="00640C17"/>
    <w:rsid w:val="00640C52"/>
    <w:rsid w:val="00641402"/>
    <w:rsid w:val="00641969"/>
    <w:rsid w:val="006420B6"/>
    <w:rsid w:val="00642384"/>
    <w:rsid w:val="006423E5"/>
    <w:rsid w:val="00642483"/>
    <w:rsid w:val="0064286A"/>
    <w:rsid w:val="006441A5"/>
    <w:rsid w:val="00644506"/>
    <w:rsid w:val="0065083D"/>
    <w:rsid w:val="00651736"/>
    <w:rsid w:val="00655B9D"/>
    <w:rsid w:val="006569AE"/>
    <w:rsid w:val="00656B9D"/>
    <w:rsid w:val="00657EA9"/>
    <w:rsid w:val="006613A7"/>
    <w:rsid w:val="00664154"/>
    <w:rsid w:val="00664296"/>
    <w:rsid w:val="00666392"/>
    <w:rsid w:val="0066797F"/>
    <w:rsid w:val="00670685"/>
    <w:rsid w:val="00671B2D"/>
    <w:rsid w:val="00671E25"/>
    <w:rsid w:val="00672DDE"/>
    <w:rsid w:val="0067518D"/>
    <w:rsid w:val="0067539E"/>
    <w:rsid w:val="00676857"/>
    <w:rsid w:val="006771F3"/>
    <w:rsid w:val="00677208"/>
    <w:rsid w:val="00680497"/>
    <w:rsid w:val="00680A8F"/>
    <w:rsid w:val="00680FA7"/>
    <w:rsid w:val="006837A7"/>
    <w:rsid w:val="00686CC4"/>
    <w:rsid w:val="00686E03"/>
    <w:rsid w:val="00686EB4"/>
    <w:rsid w:val="0068745A"/>
    <w:rsid w:val="00691A80"/>
    <w:rsid w:val="0069286D"/>
    <w:rsid w:val="00694A47"/>
    <w:rsid w:val="00695278"/>
    <w:rsid w:val="0069686E"/>
    <w:rsid w:val="006A1047"/>
    <w:rsid w:val="006A2F2D"/>
    <w:rsid w:val="006A3E2E"/>
    <w:rsid w:val="006A4740"/>
    <w:rsid w:val="006A6F1E"/>
    <w:rsid w:val="006A78C6"/>
    <w:rsid w:val="006A7EFA"/>
    <w:rsid w:val="006B257B"/>
    <w:rsid w:val="006B71C8"/>
    <w:rsid w:val="006B7C8E"/>
    <w:rsid w:val="006C4809"/>
    <w:rsid w:val="006C690A"/>
    <w:rsid w:val="006C72D3"/>
    <w:rsid w:val="006C76D0"/>
    <w:rsid w:val="006D08E5"/>
    <w:rsid w:val="006D4D0B"/>
    <w:rsid w:val="006D4D3E"/>
    <w:rsid w:val="006D740B"/>
    <w:rsid w:val="006E04D3"/>
    <w:rsid w:val="006E2B66"/>
    <w:rsid w:val="006E4120"/>
    <w:rsid w:val="006E42A7"/>
    <w:rsid w:val="006E56E9"/>
    <w:rsid w:val="006E6807"/>
    <w:rsid w:val="006E6AD7"/>
    <w:rsid w:val="006E6C03"/>
    <w:rsid w:val="006F3190"/>
    <w:rsid w:val="006F494C"/>
    <w:rsid w:val="006F69BF"/>
    <w:rsid w:val="006F7252"/>
    <w:rsid w:val="00701EA1"/>
    <w:rsid w:val="0070284B"/>
    <w:rsid w:val="00703F10"/>
    <w:rsid w:val="007043EA"/>
    <w:rsid w:val="007060F9"/>
    <w:rsid w:val="00707872"/>
    <w:rsid w:val="00711427"/>
    <w:rsid w:val="00711CA1"/>
    <w:rsid w:val="007130F0"/>
    <w:rsid w:val="00713956"/>
    <w:rsid w:val="00714660"/>
    <w:rsid w:val="00715A2B"/>
    <w:rsid w:val="00716E20"/>
    <w:rsid w:val="0072307D"/>
    <w:rsid w:val="00725FB0"/>
    <w:rsid w:val="00726F29"/>
    <w:rsid w:val="0072747B"/>
    <w:rsid w:val="00732160"/>
    <w:rsid w:val="00733F43"/>
    <w:rsid w:val="0073513A"/>
    <w:rsid w:val="00735AAC"/>
    <w:rsid w:val="0073724A"/>
    <w:rsid w:val="007374C2"/>
    <w:rsid w:val="00737E49"/>
    <w:rsid w:val="00742667"/>
    <w:rsid w:val="007433D8"/>
    <w:rsid w:val="00743CDE"/>
    <w:rsid w:val="00743DE9"/>
    <w:rsid w:val="00743FB9"/>
    <w:rsid w:val="007455A2"/>
    <w:rsid w:val="007460C1"/>
    <w:rsid w:val="0074619B"/>
    <w:rsid w:val="00746795"/>
    <w:rsid w:val="00746942"/>
    <w:rsid w:val="0074694A"/>
    <w:rsid w:val="00750279"/>
    <w:rsid w:val="00752384"/>
    <w:rsid w:val="00753CAC"/>
    <w:rsid w:val="00754E2A"/>
    <w:rsid w:val="00755EAB"/>
    <w:rsid w:val="00757402"/>
    <w:rsid w:val="00757CBF"/>
    <w:rsid w:val="007613DE"/>
    <w:rsid w:val="00764F1F"/>
    <w:rsid w:val="00765F0D"/>
    <w:rsid w:val="00767B37"/>
    <w:rsid w:val="0077154F"/>
    <w:rsid w:val="007715D3"/>
    <w:rsid w:val="00772121"/>
    <w:rsid w:val="00772F53"/>
    <w:rsid w:val="00774C02"/>
    <w:rsid w:val="00774E70"/>
    <w:rsid w:val="00777491"/>
    <w:rsid w:val="0078453F"/>
    <w:rsid w:val="00785FDC"/>
    <w:rsid w:val="00786F35"/>
    <w:rsid w:val="00787F4C"/>
    <w:rsid w:val="007906B4"/>
    <w:rsid w:val="00790B05"/>
    <w:rsid w:val="00791E7F"/>
    <w:rsid w:val="00793812"/>
    <w:rsid w:val="00793C5E"/>
    <w:rsid w:val="00795982"/>
    <w:rsid w:val="00795E53"/>
    <w:rsid w:val="00796822"/>
    <w:rsid w:val="0079784C"/>
    <w:rsid w:val="007A2818"/>
    <w:rsid w:val="007A2829"/>
    <w:rsid w:val="007A4003"/>
    <w:rsid w:val="007A4A4B"/>
    <w:rsid w:val="007B0A05"/>
    <w:rsid w:val="007B0B5B"/>
    <w:rsid w:val="007B1B45"/>
    <w:rsid w:val="007B3409"/>
    <w:rsid w:val="007B3BC3"/>
    <w:rsid w:val="007B5E06"/>
    <w:rsid w:val="007B68D4"/>
    <w:rsid w:val="007B6A8E"/>
    <w:rsid w:val="007B7633"/>
    <w:rsid w:val="007B7638"/>
    <w:rsid w:val="007B7CCA"/>
    <w:rsid w:val="007C07D3"/>
    <w:rsid w:val="007C1073"/>
    <w:rsid w:val="007C10DB"/>
    <w:rsid w:val="007C18B2"/>
    <w:rsid w:val="007C19B4"/>
    <w:rsid w:val="007C2B98"/>
    <w:rsid w:val="007C3EEE"/>
    <w:rsid w:val="007C3F0E"/>
    <w:rsid w:val="007C4D35"/>
    <w:rsid w:val="007C7DB5"/>
    <w:rsid w:val="007D003A"/>
    <w:rsid w:val="007D14E5"/>
    <w:rsid w:val="007D2E57"/>
    <w:rsid w:val="007D3608"/>
    <w:rsid w:val="007D4312"/>
    <w:rsid w:val="007D6828"/>
    <w:rsid w:val="007E3DC0"/>
    <w:rsid w:val="007E56B4"/>
    <w:rsid w:val="007E645D"/>
    <w:rsid w:val="007E6605"/>
    <w:rsid w:val="007F0146"/>
    <w:rsid w:val="007F0C0A"/>
    <w:rsid w:val="007F2188"/>
    <w:rsid w:val="007F293B"/>
    <w:rsid w:val="007F50FB"/>
    <w:rsid w:val="007F6E83"/>
    <w:rsid w:val="007F6FF3"/>
    <w:rsid w:val="00800F03"/>
    <w:rsid w:val="008036E4"/>
    <w:rsid w:val="00804996"/>
    <w:rsid w:val="008052BA"/>
    <w:rsid w:val="008058CC"/>
    <w:rsid w:val="00805DEA"/>
    <w:rsid w:val="0080668C"/>
    <w:rsid w:val="0080726C"/>
    <w:rsid w:val="008078B9"/>
    <w:rsid w:val="0081024D"/>
    <w:rsid w:val="00812BF7"/>
    <w:rsid w:val="008136D5"/>
    <w:rsid w:val="008148DE"/>
    <w:rsid w:val="00814DB9"/>
    <w:rsid w:val="008155E7"/>
    <w:rsid w:val="00820598"/>
    <w:rsid w:val="00820972"/>
    <w:rsid w:val="00821FA0"/>
    <w:rsid w:val="0082248A"/>
    <w:rsid w:val="008229AF"/>
    <w:rsid w:val="008235C7"/>
    <w:rsid w:val="00823DB1"/>
    <w:rsid w:val="00824B65"/>
    <w:rsid w:val="008268B0"/>
    <w:rsid w:val="0082739C"/>
    <w:rsid w:val="00827657"/>
    <w:rsid w:val="00827F48"/>
    <w:rsid w:val="00830FF7"/>
    <w:rsid w:val="00832A43"/>
    <w:rsid w:val="00832A89"/>
    <w:rsid w:val="00832EFD"/>
    <w:rsid w:val="00835074"/>
    <w:rsid w:val="00835E2A"/>
    <w:rsid w:val="008360B7"/>
    <w:rsid w:val="008364AE"/>
    <w:rsid w:val="008366A6"/>
    <w:rsid w:val="0083683C"/>
    <w:rsid w:val="00837412"/>
    <w:rsid w:val="00840283"/>
    <w:rsid w:val="00840974"/>
    <w:rsid w:val="00841770"/>
    <w:rsid w:val="0084294B"/>
    <w:rsid w:val="00842BEC"/>
    <w:rsid w:val="0084375A"/>
    <w:rsid w:val="00844598"/>
    <w:rsid w:val="00845732"/>
    <w:rsid w:val="008462F7"/>
    <w:rsid w:val="008469E9"/>
    <w:rsid w:val="0085600C"/>
    <w:rsid w:val="008578CB"/>
    <w:rsid w:val="00860404"/>
    <w:rsid w:val="00861422"/>
    <w:rsid w:val="00862C00"/>
    <w:rsid w:val="00863094"/>
    <w:rsid w:val="0086357B"/>
    <w:rsid w:val="008654CB"/>
    <w:rsid w:val="00865835"/>
    <w:rsid w:val="00866BC6"/>
    <w:rsid w:val="00866E80"/>
    <w:rsid w:val="0087005F"/>
    <w:rsid w:val="008737FE"/>
    <w:rsid w:val="00875EAB"/>
    <w:rsid w:val="0087605C"/>
    <w:rsid w:val="00877944"/>
    <w:rsid w:val="00877ACF"/>
    <w:rsid w:val="008816A2"/>
    <w:rsid w:val="0088248A"/>
    <w:rsid w:val="00883374"/>
    <w:rsid w:val="00883FA7"/>
    <w:rsid w:val="008844E4"/>
    <w:rsid w:val="00884C09"/>
    <w:rsid w:val="00885485"/>
    <w:rsid w:val="00885FE5"/>
    <w:rsid w:val="0088674E"/>
    <w:rsid w:val="00886C88"/>
    <w:rsid w:val="00887068"/>
    <w:rsid w:val="00887547"/>
    <w:rsid w:val="0089005A"/>
    <w:rsid w:val="008915FB"/>
    <w:rsid w:val="0089290D"/>
    <w:rsid w:val="008935AF"/>
    <w:rsid w:val="00894266"/>
    <w:rsid w:val="00894DD2"/>
    <w:rsid w:val="00895EBD"/>
    <w:rsid w:val="008A0E4A"/>
    <w:rsid w:val="008A2C6D"/>
    <w:rsid w:val="008A32DA"/>
    <w:rsid w:val="008A39FF"/>
    <w:rsid w:val="008A4269"/>
    <w:rsid w:val="008A45C1"/>
    <w:rsid w:val="008A5A1F"/>
    <w:rsid w:val="008A789C"/>
    <w:rsid w:val="008A7DF2"/>
    <w:rsid w:val="008B020D"/>
    <w:rsid w:val="008B0DEA"/>
    <w:rsid w:val="008B27BC"/>
    <w:rsid w:val="008B3EF2"/>
    <w:rsid w:val="008B52F5"/>
    <w:rsid w:val="008B5839"/>
    <w:rsid w:val="008B6EDF"/>
    <w:rsid w:val="008B72AB"/>
    <w:rsid w:val="008B7658"/>
    <w:rsid w:val="008C037B"/>
    <w:rsid w:val="008C3304"/>
    <w:rsid w:val="008C6904"/>
    <w:rsid w:val="008C7158"/>
    <w:rsid w:val="008C74AC"/>
    <w:rsid w:val="008D37EC"/>
    <w:rsid w:val="008D38F3"/>
    <w:rsid w:val="008D3F51"/>
    <w:rsid w:val="008D4B43"/>
    <w:rsid w:val="008D75BF"/>
    <w:rsid w:val="008D7918"/>
    <w:rsid w:val="008E1D7C"/>
    <w:rsid w:val="008E40B0"/>
    <w:rsid w:val="008E52F8"/>
    <w:rsid w:val="008E592A"/>
    <w:rsid w:val="008E6749"/>
    <w:rsid w:val="008E6D9C"/>
    <w:rsid w:val="008E6F2D"/>
    <w:rsid w:val="008F60BB"/>
    <w:rsid w:val="008F7D45"/>
    <w:rsid w:val="0090097D"/>
    <w:rsid w:val="00900B6B"/>
    <w:rsid w:val="00900FCC"/>
    <w:rsid w:val="00901A4B"/>
    <w:rsid w:val="009024B0"/>
    <w:rsid w:val="00902F26"/>
    <w:rsid w:val="00904188"/>
    <w:rsid w:val="00904FBE"/>
    <w:rsid w:val="00907C3B"/>
    <w:rsid w:val="009103D0"/>
    <w:rsid w:val="00912CB7"/>
    <w:rsid w:val="009136CE"/>
    <w:rsid w:val="009136D1"/>
    <w:rsid w:val="00913F92"/>
    <w:rsid w:val="00914D51"/>
    <w:rsid w:val="0091500C"/>
    <w:rsid w:val="009150A7"/>
    <w:rsid w:val="00917B21"/>
    <w:rsid w:val="00922425"/>
    <w:rsid w:val="00922A79"/>
    <w:rsid w:val="009242EC"/>
    <w:rsid w:val="00927DE4"/>
    <w:rsid w:val="0093130A"/>
    <w:rsid w:val="0093173C"/>
    <w:rsid w:val="009362F5"/>
    <w:rsid w:val="00936466"/>
    <w:rsid w:val="00937216"/>
    <w:rsid w:val="00940B6A"/>
    <w:rsid w:val="00941D9E"/>
    <w:rsid w:val="009422B0"/>
    <w:rsid w:val="00943584"/>
    <w:rsid w:val="009501E4"/>
    <w:rsid w:val="00950F15"/>
    <w:rsid w:val="00951403"/>
    <w:rsid w:val="009557A1"/>
    <w:rsid w:val="009569BB"/>
    <w:rsid w:val="00957B55"/>
    <w:rsid w:val="009606BD"/>
    <w:rsid w:val="00961AE3"/>
    <w:rsid w:val="00961CB8"/>
    <w:rsid w:val="009631F3"/>
    <w:rsid w:val="00963211"/>
    <w:rsid w:val="0096352D"/>
    <w:rsid w:val="00964F99"/>
    <w:rsid w:val="00966719"/>
    <w:rsid w:val="0096746C"/>
    <w:rsid w:val="00967877"/>
    <w:rsid w:val="009723C2"/>
    <w:rsid w:val="00972ECE"/>
    <w:rsid w:val="00975697"/>
    <w:rsid w:val="009770BC"/>
    <w:rsid w:val="00977205"/>
    <w:rsid w:val="00977651"/>
    <w:rsid w:val="009802A2"/>
    <w:rsid w:val="00980B07"/>
    <w:rsid w:val="00983D36"/>
    <w:rsid w:val="0098408D"/>
    <w:rsid w:val="00984784"/>
    <w:rsid w:val="00984ED2"/>
    <w:rsid w:val="00985518"/>
    <w:rsid w:val="00985C4C"/>
    <w:rsid w:val="009908D7"/>
    <w:rsid w:val="0099141A"/>
    <w:rsid w:val="0099345B"/>
    <w:rsid w:val="0099347A"/>
    <w:rsid w:val="0099386C"/>
    <w:rsid w:val="00994B63"/>
    <w:rsid w:val="00994EDB"/>
    <w:rsid w:val="00995200"/>
    <w:rsid w:val="009967ED"/>
    <w:rsid w:val="009A0337"/>
    <w:rsid w:val="009A1B4F"/>
    <w:rsid w:val="009A2B05"/>
    <w:rsid w:val="009A3711"/>
    <w:rsid w:val="009A5551"/>
    <w:rsid w:val="009A55E2"/>
    <w:rsid w:val="009B3DF7"/>
    <w:rsid w:val="009B4319"/>
    <w:rsid w:val="009B4574"/>
    <w:rsid w:val="009B56FF"/>
    <w:rsid w:val="009B6488"/>
    <w:rsid w:val="009B6523"/>
    <w:rsid w:val="009B6DAD"/>
    <w:rsid w:val="009B7650"/>
    <w:rsid w:val="009C26E4"/>
    <w:rsid w:val="009C2A8C"/>
    <w:rsid w:val="009C44F9"/>
    <w:rsid w:val="009D3EBB"/>
    <w:rsid w:val="009D5926"/>
    <w:rsid w:val="009D7E8D"/>
    <w:rsid w:val="009E196E"/>
    <w:rsid w:val="009E1D25"/>
    <w:rsid w:val="009E23BC"/>
    <w:rsid w:val="009E48F5"/>
    <w:rsid w:val="009E498F"/>
    <w:rsid w:val="009E61EC"/>
    <w:rsid w:val="009E7234"/>
    <w:rsid w:val="009E7575"/>
    <w:rsid w:val="009E7A89"/>
    <w:rsid w:val="009F001F"/>
    <w:rsid w:val="009F06FB"/>
    <w:rsid w:val="009F0864"/>
    <w:rsid w:val="009F2148"/>
    <w:rsid w:val="009F40BE"/>
    <w:rsid w:val="009F4581"/>
    <w:rsid w:val="009F5C97"/>
    <w:rsid w:val="009F6541"/>
    <w:rsid w:val="00A00D0B"/>
    <w:rsid w:val="00A01862"/>
    <w:rsid w:val="00A02526"/>
    <w:rsid w:val="00A02E4B"/>
    <w:rsid w:val="00A0495D"/>
    <w:rsid w:val="00A05192"/>
    <w:rsid w:val="00A063B1"/>
    <w:rsid w:val="00A06D3D"/>
    <w:rsid w:val="00A075EB"/>
    <w:rsid w:val="00A14565"/>
    <w:rsid w:val="00A15BAC"/>
    <w:rsid w:val="00A206A7"/>
    <w:rsid w:val="00A20E36"/>
    <w:rsid w:val="00A2257E"/>
    <w:rsid w:val="00A262E9"/>
    <w:rsid w:val="00A30D27"/>
    <w:rsid w:val="00A31782"/>
    <w:rsid w:val="00A31EFF"/>
    <w:rsid w:val="00A339EA"/>
    <w:rsid w:val="00A361CC"/>
    <w:rsid w:val="00A3684D"/>
    <w:rsid w:val="00A404F1"/>
    <w:rsid w:val="00A449AB"/>
    <w:rsid w:val="00A450D8"/>
    <w:rsid w:val="00A461E5"/>
    <w:rsid w:val="00A5021C"/>
    <w:rsid w:val="00A5174F"/>
    <w:rsid w:val="00A51970"/>
    <w:rsid w:val="00A54AD4"/>
    <w:rsid w:val="00A558A2"/>
    <w:rsid w:val="00A579E1"/>
    <w:rsid w:val="00A60017"/>
    <w:rsid w:val="00A60B98"/>
    <w:rsid w:val="00A61525"/>
    <w:rsid w:val="00A61623"/>
    <w:rsid w:val="00A64AC3"/>
    <w:rsid w:val="00A64B0B"/>
    <w:rsid w:val="00A66A6A"/>
    <w:rsid w:val="00A70460"/>
    <w:rsid w:val="00A72BC2"/>
    <w:rsid w:val="00A74CBC"/>
    <w:rsid w:val="00A75BD8"/>
    <w:rsid w:val="00A75D6D"/>
    <w:rsid w:val="00A77556"/>
    <w:rsid w:val="00A81A31"/>
    <w:rsid w:val="00A823CF"/>
    <w:rsid w:val="00A839FC"/>
    <w:rsid w:val="00A83F1B"/>
    <w:rsid w:val="00A86BF4"/>
    <w:rsid w:val="00A90179"/>
    <w:rsid w:val="00A9052F"/>
    <w:rsid w:val="00A90921"/>
    <w:rsid w:val="00A93C42"/>
    <w:rsid w:val="00A956F5"/>
    <w:rsid w:val="00A96F96"/>
    <w:rsid w:val="00AA2CE6"/>
    <w:rsid w:val="00AA33F8"/>
    <w:rsid w:val="00AA3850"/>
    <w:rsid w:val="00AA3D52"/>
    <w:rsid w:val="00AA7895"/>
    <w:rsid w:val="00AB0DDE"/>
    <w:rsid w:val="00AB1A50"/>
    <w:rsid w:val="00AB276F"/>
    <w:rsid w:val="00AB2A4A"/>
    <w:rsid w:val="00AB3E69"/>
    <w:rsid w:val="00AB41BB"/>
    <w:rsid w:val="00AB78AA"/>
    <w:rsid w:val="00AC0390"/>
    <w:rsid w:val="00AC048B"/>
    <w:rsid w:val="00AC05A0"/>
    <w:rsid w:val="00AC0798"/>
    <w:rsid w:val="00AC11DD"/>
    <w:rsid w:val="00AC159C"/>
    <w:rsid w:val="00AC2900"/>
    <w:rsid w:val="00AC2E5B"/>
    <w:rsid w:val="00AC2F0E"/>
    <w:rsid w:val="00AC54F9"/>
    <w:rsid w:val="00AC7D0C"/>
    <w:rsid w:val="00AD12F5"/>
    <w:rsid w:val="00AD4DFF"/>
    <w:rsid w:val="00AE01F7"/>
    <w:rsid w:val="00AE14B3"/>
    <w:rsid w:val="00AE1FD7"/>
    <w:rsid w:val="00AE26E5"/>
    <w:rsid w:val="00AE3090"/>
    <w:rsid w:val="00AE4E84"/>
    <w:rsid w:val="00AE5FFC"/>
    <w:rsid w:val="00AE63F0"/>
    <w:rsid w:val="00AE718C"/>
    <w:rsid w:val="00AE741B"/>
    <w:rsid w:val="00AF005A"/>
    <w:rsid w:val="00AF1036"/>
    <w:rsid w:val="00AF1481"/>
    <w:rsid w:val="00AF19F1"/>
    <w:rsid w:val="00AF27F8"/>
    <w:rsid w:val="00AF5C27"/>
    <w:rsid w:val="00B016CE"/>
    <w:rsid w:val="00B0206B"/>
    <w:rsid w:val="00B03EF5"/>
    <w:rsid w:val="00B04D82"/>
    <w:rsid w:val="00B05AD2"/>
    <w:rsid w:val="00B07369"/>
    <w:rsid w:val="00B11E7F"/>
    <w:rsid w:val="00B11E9D"/>
    <w:rsid w:val="00B121BD"/>
    <w:rsid w:val="00B125D3"/>
    <w:rsid w:val="00B140E5"/>
    <w:rsid w:val="00B14821"/>
    <w:rsid w:val="00B15CD7"/>
    <w:rsid w:val="00B15D2D"/>
    <w:rsid w:val="00B174DA"/>
    <w:rsid w:val="00B20D5B"/>
    <w:rsid w:val="00B212D3"/>
    <w:rsid w:val="00B214BC"/>
    <w:rsid w:val="00B241DA"/>
    <w:rsid w:val="00B27BEE"/>
    <w:rsid w:val="00B33EC0"/>
    <w:rsid w:val="00B353FD"/>
    <w:rsid w:val="00B36DC0"/>
    <w:rsid w:val="00B37D0C"/>
    <w:rsid w:val="00B40E0D"/>
    <w:rsid w:val="00B431BC"/>
    <w:rsid w:val="00B43A13"/>
    <w:rsid w:val="00B44BA0"/>
    <w:rsid w:val="00B4524B"/>
    <w:rsid w:val="00B45EC8"/>
    <w:rsid w:val="00B50D1D"/>
    <w:rsid w:val="00B51848"/>
    <w:rsid w:val="00B522F2"/>
    <w:rsid w:val="00B524EC"/>
    <w:rsid w:val="00B52A9C"/>
    <w:rsid w:val="00B537D6"/>
    <w:rsid w:val="00B5392C"/>
    <w:rsid w:val="00B54A11"/>
    <w:rsid w:val="00B54E23"/>
    <w:rsid w:val="00B571AA"/>
    <w:rsid w:val="00B57BFE"/>
    <w:rsid w:val="00B60B23"/>
    <w:rsid w:val="00B61A7E"/>
    <w:rsid w:val="00B62E92"/>
    <w:rsid w:val="00B637AC"/>
    <w:rsid w:val="00B640B2"/>
    <w:rsid w:val="00B6511E"/>
    <w:rsid w:val="00B65BB0"/>
    <w:rsid w:val="00B65E78"/>
    <w:rsid w:val="00B66628"/>
    <w:rsid w:val="00B70BC0"/>
    <w:rsid w:val="00B7189C"/>
    <w:rsid w:val="00B7286E"/>
    <w:rsid w:val="00B72EEE"/>
    <w:rsid w:val="00B73631"/>
    <w:rsid w:val="00B751ED"/>
    <w:rsid w:val="00B773E7"/>
    <w:rsid w:val="00B80DB8"/>
    <w:rsid w:val="00B810FC"/>
    <w:rsid w:val="00B81D76"/>
    <w:rsid w:val="00B8224F"/>
    <w:rsid w:val="00B823B3"/>
    <w:rsid w:val="00B82E10"/>
    <w:rsid w:val="00B83B0B"/>
    <w:rsid w:val="00B85C0E"/>
    <w:rsid w:val="00B85E83"/>
    <w:rsid w:val="00B87976"/>
    <w:rsid w:val="00B90E40"/>
    <w:rsid w:val="00B91E4C"/>
    <w:rsid w:val="00B922F1"/>
    <w:rsid w:val="00B92681"/>
    <w:rsid w:val="00B92968"/>
    <w:rsid w:val="00B933CD"/>
    <w:rsid w:val="00B97A90"/>
    <w:rsid w:val="00B97AB3"/>
    <w:rsid w:val="00BA0723"/>
    <w:rsid w:val="00BA1C3B"/>
    <w:rsid w:val="00BA3916"/>
    <w:rsid w:val="00BA3D6C"/>
    <w:rsid w:val="00BA3D77"/>
    <w:rsid w:val="00BA5431"/>
    <w:rsid w:val="00BA5BA3"/>
    <w:rsid w:val="00BA66B0"/>
    <w:rsid w:val="00BA71F0"/>
    <w:rsid w:val="00BB0F7D"/>
    <w:rsid w:val="00BB2628"/>
    <w:rsid w:val="00BB3B71"/>
    <w:rsid w:val="00BB3D1E"/>
    <w:rsid w:val="00BB4261"/>
    <w:rsid w:val="00BB52C9"/>
    <w:rsid w:val="00BB53B8"/>
    <w:rsid w:val="00BB6C2A"/>
    <w:rsid w:val="00BC0292"/>
    <w:rsid w:val="00BC0E20"/>
    <w:rsid w:val="00BC350A"/>
    <w:rsid w:val="00BC3832"/>
    <w:rsid w:val="00BC6D16"/>
    <w:rsid w:val="00BD0048"/>
    <w:rsid w:val="00BD124D"/>
    <w:rsid w:val="00BD210C"/>
    <w:rsid w:val="00BD22C9"/>
    <w:rsid w:val="00BD246D"/>
    <w:rsid w:val="00BD4920"/>
    <w:rsid w:val="00BD543F"/>
    <w:rsid w:val="00BD5DC2"/>
    <w:rsid w:val="00BD7E2F"/>
    <w:rsid w:val="00BE0677"/>
    <w:rsid w:val="00BE3445"/>
    <w:rsid w:val="00BE49A3"/>
    <w:rsid w:val="00BE51E7"/>
    <w:rsid w:val="00BF013E"/>
    <w:rsid w:val="00BF048A"/>
    <w:rsid w:val="00BF13C5"/>
    <w:rsid w:val="00BF17D7"/>
    <w:rsid w:val="00BF25CC"/>
    <w:rsid w:val="00BF5337"/>
    <w:rsid w:val="00C0089F"/>
    <w:rsid w:val="00C01287"/>
    <w:rsid w:val="00C017FF"/>
    <w:rsid w:val="00C018DE"/>
    <w:rsid w:val="00C03907"/>
    <w:rsid w:val="00C042CE"/>
    <w:rsid w:val="00C045E3"/>
    <w:rsid w:val="00C048AB"/>
    <w:rsid w:val="00C05928"/>
    <w:rsid w:val="00C0640B"/>
    <w:rsid w:val="00C10A2A"/>
    <w:rsid w:val="00C10EFF"/>
    <w:rsid w:val="00C1280B"/>
    <w:rsid w:val="00C139A0"/>
    <w:rsid w:val="00C14667"/>
    <w:rsid w:val="00C20BFB"/>
    <w:rsid w:val="00C20DFB"/>
    <w:rsid w:val="00C20F82"/>
    <w:rsid w:val="00C23080"/>
    <w:rsid w:val="00C2372B"/>
    <w:rsid w:val="00C243CE"/>
    <w:rsid w:val="00C2456F"/>
    <w:rsid w:val="00C25BED"/>
    <w:rsid w:val="00C26E62"/>
    <w:rsid w:val="00C26F35"/>
    <w:rsid w:val="00C27CF0"/>
    <w:rsid w:val="00C27F08"/>
    <w:rsid w:val="00C30F99"/>
    <w:rsid w:val="00C318F7"/>
    <w:rsid w:val="00C3287A"/>
    <w:rsid w:val="00C32C48"/>
    <w:rsid w:val="00C34584"/>
    <w:rsid w:val="00C34904"/>
    <w:rsid w:val="00C349DD"/>
    <w:rsid w:val="00C360D1"/>
    <w:rsid w:val="00C40A8F"/>
    <w:rsid w:val="00C4240A"/>
    <w:rsid w:val="00C43224"/>
    <w:rsid w:val="00C43E0C"/>
    <w:rsid w:val="00C43EF5"/>
    <w:rsid w:val="00C44460"/>
    <w:rsid w:val="00C44BCD"/>
    <w:rsid w:val="00C509A4"/>
    <w:rsid w:val="00C5105F"/>
    <w:rsid w:val="00C53DA4"/>
    <w:rsid w:val="00C5408B"/>
    <w:rsid w:val="00C54596"/>
    <w:rsid w:val="00C57BB7"/>
    <w:rsid w:val="00C605A1"/>
    <w:rsid w:val="00C605DD"/>
    <w:rsid w:val="00C6160D"/>
    <w:rsid w:val="00C62274"/>
    <w:rsid w:val="00C6444E"/>
    <w:rsid w:val="00C64B94"/>
    <w:rsid w:val="00C64F1D"/>
    <w:rsid w:val="00C64FD5"/>
    <w:rsid w:val="00C6653C"/>
    <w:rsid w:val="00C67F8A"/>
    <w:rsid w:val="00C71A04"/>
    <w:rsid w:val="00C74185"/>
    <w:rsid w:val="00C750D3"/>
    <w:rsid w:val="00C755A3"/>
    <w:rsid w:val="00C76012"/>
    <w:rsid w:val="00C76C1D"/>
    <w:rsid w:val="00C77403"/>
    <w:rsid w:val="00C80FBE"/>
    <w:rsid w:val="00C81731"/>
    <w:rsid w:val="00C82B86"/>
    <w:rsid w:val="00C83921"/>
    <w:rsid w:val="00C83FB9"/>
    <w:rsid w:val="00C84E0E"/>
    <w:rsid w:val="00C90592"/>
    <w:rsid w:val="00C90E0E"/>
    <w:rsid w:val="00C9509E"/>
    <w:rsid w:val="00C97F60"/>
    <w:rsid w:val="00CA06A4"/>
    <w:rsid w:val="00CA115F"/>
    <w:rsid w:val="00CA3798"/>
    <w:rsid w:val="00CA3932"/>
    <w:rsid w:val="00CA43A3"/>
    <w:rsid w:val="00CA5DF6"/>
    <w:rsid w:val="00CA6205"/>
    <w:rsid w:val="00CA7B51"/>
    <w:rsid w:val="00CB0B18"/>
    <w:rsid w:val="00CB0E0D"/>
    <w:rsid w:val="00CB17B6"/>
    <w:rsid w:val="00CB5968"/>
    <w:rsid w:val="00CB5B97"/>
    <w:rsid w:val="00CB6298"/>
    <w:rsid w:val="00CC05BB"/>
    <w:rsid w:val="00CC0CC4"/>
    <w:rsid w:val="00CC0F2C"/>
    <w:rsid w:val="00CC1AAD"/>
    <w:rsid w:val="00CC3CE1"/>
    <w:rsid w:val="00CC534F"/>
    <w:rsid w:val="00CC5F9F"/>
    <w:rsid w:val="00CC6FEF"/>
    <w:rsid w:val="00CC7E65"/>
    <w:rsid w:val="00CD0A90"/>
    <w:rsid w:val="00CD0C12"/>
    <w:rsid w:val="00CD100D"/>
    <w:rsid w:val="00CD213A"/>
    <w:rsid w:val="00CD2ACF"/>
    <w:rsid w:val="00CD2AEF"/>
    <w:rsid w:val="00CD4700"/>
    <w:rsid w:val="00CD587B"/>
    <w:rsid w:val="00CD6056"/>
    <w:rsid w:val="00CD6D60"/>
    <w:rsid w:val="00CE08A5"/>
    <w:rsid w:val="00CE11BF"/>
    <w:rsid w:val="00CE1657"/>
    <w:rsid w:val="00CE2B7A"/>
    <w:rsid w:val="00CE42B4"/>
    <w:rsid w:val="00CE588E"/>
    <w:rsid w:val="00CE5954"/>
    <w:rsid w:val="00CE5C4D"/>
    <w:rsid w:val="00CF3756"/>
    <w:rsid w:val="00CF4115"/>
    <w:rsid w:val="00CF43B9"/>
    <w:rsid w:val="00D01B3B"/>
    <w:rsid w:val="00D01E5C"/>
    <w:rsid w:val="00D01ECA"/>
    <w:rsid w:val="00D02524"/>
    <w:rsid w:val="00D06D7A"/>
    <w:rsid w:val="00D07406"/>
    <w:rsid w:val="00D077A1"/>
    <w:rsid w:val="00D10F58"/>
    <w:rsid w:val="00D11590"/>
    <w:rsid w:val="00D11C19"/>
    <w:rsid w:val="00D126CA"/>
    <w:rsid w:val="00D12CBB"/>
    <w:rsid w:val="00D12F62"/>
    <w:rsid w:val="00D13510"/>
    <w:rsid w:val="00D13723"/>
    <w:rsid w:val="00D1392A"/>
    <w:rsid w:val="00D14A94"/>
    <w:rsid w:val="00D1581A"/>
    <w:rsid w:val="00D1767C"/>
    <w:rsid w:val="00D21B15"/>
    <w:rsid w:val="00D230F4"/>
    <w:rsid w:val="00D234D9"/>
    <w:rsid w:val="00D245EC"/>
    <w:rsid w:val="00D2499B"/>
    <w:rsid w:val="00D252DC"/>
    <w:rsid w:val="00D3021A"/>
    <w:rsid w:val="00D30EEF"/>
    <w:rsid w:val="00D3178A"/>
    <w:rsid w:val="00D33F38"/>
    <w:rsid w:val="00D35D9A"/>
    <w:rsid w:val="00D36BDF"/>
    <w:rsid w:val="00D36FA4"/>
    <w:rsid w:val="00D376F0"/>
    <w:rsid w:val="00D37BEF"/>
    <w:rsid w:val="00D41A81"/>
    <w:rsid w:val="00D435FB"/>
    <w:rsid w:val="00D46444"/>
    <w:rsid w:val="00D5337F"/>
    <w:rsid w:val="00D5355B"/>
    <w:rsid w:val="00D54088"/>
    <w:rsid w:val="00D5789F"/>
    <w:rsid w:val="00D61377"/>
    <w:rsid w:val="00D618AD"/>
    <w:rsid w:val="00D63CFB"/>
    <w:rsid w:val="00D646C8"/>
    <w:rsid w:val="00D665AD"/>
    <w:rsid w:val="00D665BB"/>
    <w:rsid w:val="00D67197"/>
    <w:rsid w:val="00D67A72"/>
    <w:rsid w:val="00D70C6E"/>
    <w:rsid w:val="00D71FBE"/>
    <w:rsid w:val="00D74FF7"/>
    <w:rsid w:val="00D754D4"/>
    <w:rsid w:val="00D7553E"/>
    <w:rsid w:val="00D762EA"/>
    <w:rsid w:val="00D76AB1"/>
    <w:rsid w:val="00D7740E"/>
    <w:rsid w:val="00D80368"/>
    <w:rsid w:val="00D813FD"/>
    <w:rsid w:val="00D816B6"/>
    <w:rsid w:val="00D829B7"/>
    <w:rsid w:val="00D82F7E"/>
    <w:rsid w:val="00D85964"/>
    <w:rsid w:val="00D86A62"/>
    <w:rsid w:val="00D87CAB"/>
    <w:rsid w:val="00D914F8"/>
    <w:rsid w:val="00D925AD"/>
    <w:rsid w:val="00D92BA2"/>
    <w:rsid w:val="00D94EC7"/>
    <w:rsid w:val="00D95B3E"/>
    <w:rsid w:val="00D95B66"/>
    <w:rsid w:val="00DA02AB"/>
    <w:rsid w:val="00DA179A"/>
    <w:rsid w:val="00DA185E"/>
    <w:rsid w:val="00DA297A"/>
    <w:rsid w:val="00DA3FE8"/>
    <w:rsid w:val="00DA48C8"/>
    <w:rsid w:val="00DA56F8"/>
    <w:rsid w:val="00DA7D85"/>
    <w:rsid w:val="00DB244A"/>
    <w:rsid w:val="00DB2E1B"/>
    <w:rsid w:val="00DB4454"/>
    <w:rsid w:val="00DB457C"/>
    <w:rsid w:val="00DB4ADE"/>
    <w:rsid w:val="00DB669F"/>
    <w:rsid w:val="00DC35C8"/>
    <w:rsid w:val="00DC4490"/>
    <w:rsid w:val="00DC5B38"/>
    <w:rsid w:val="00DC62BD"/>
    <w:rsid w:val="00DC73E1"/>
    <w:rsid w:val="00DC7ED7"/>
    <w:rsid w:val="00DD163B"/>
    <w:rsid w:val="00DD1FDE"/>
    <w:rsid w:val="00DD2D28"/>
    <w:rsid w:val="00DD4DE5"/>
    <w:rsid w:val="00DD52BF"/>
    <w:rsid w:val="00DD5DE5"/>
    <w:rsid w:val="00DD672D"/>
    <w:rsid w:val="00DD7D56"/>
    <w:rsid w:val="00DE030A"/>
    <w:rsid w:val="00DE0A51"/>
    <w:rsid w:val="00DE1F4D"/>
    <w:rsid w:val="00DE2F32"/>
    <w:rsid w:val="00DE3B25"/>
    <w:rsid w:val="00DE3FBF"/>
    <w:rsid w:val="00DE59A8"/>
    <w:rsid w:val="00DE6452"/>
    <w:rsid w:val="00DE65AC"/>
    <w:rsid w:val="00DE6C96"/>
    <w:rsid w:val="00DF03FE"/>
    <w:rsid w:val="00DF7D9B"/>
    <w:rsid w:val="00DF7E05"/>
    <w:rsid w:val="00E01DD3"/>
    <w:rsid w:val="00E02FF7"/>
    <w:rsid w:val="00E03A49"/>
    <w:rsid w:val="00E05C2F"/>
    <w:rsid w:val="00E06A04"/>
    <w:rsid w:val="00E06FD4"/>
    <w:rsid w:val="00E10B30"/>
    <w:rsid w:val="00E1139E"/>
    <w:rsid w:val="00E117B8"/>
    <w:rsid w:val="00E12377"/>
    <w:rsid w:val="00E153BA"/>
    <w:rsid w:val="00E15D52"/>
    <w:rsid w:val="00E1795A"/>
    <w:rsid w:val="00E207E0"/>
    <w:rsid w:val="00E20F21"/>
    <w:rsid w:val="00E20FB8"/>
    <w:rsid w:val="00E21416"/>
    <w:rsid w:val="00E21467"/>
    <w:rsid w:val="00E21663"/>
    <w:rsid w:val="00E21E17"/>
    <w:rsid w:val="00E23A72"/>
    <w:rsid w:val="00E23D79"/>
    <w:rsid w:val="00E241BB"/>
    <w:rsid w:val="00E2423F"/>
    <w:rsid w:val="00E250E8"/>
    <w:rsid w:val="00E25840"/>
    <w:rsid w:val="00E258E2"/>
    <w:rsid w:val="00E25D47"/>
    <w:rsid w:val="00E27578"/>
    <w:rsid w:val="00E27A0D"/>
    <w:rsid w:val="00E3064F"/>
    <w:rsid w:val="00E31016"/>
    <w:rsid w:val="00E406BF"/>
    <w:rsid w:val="00E407D8"/>
    <w:rsid w:val="00E41145"/>
    <w:rsid w:val="00E41F39"/>
    <w:rsid w:val="00E427E1"/>
    <w:rsid w:val="00E462CD"/>
    <w:rsid w:val="00E516AF"/>
    <w:rsid w:val="00E52362"/>
    <w:rsid w:val="00E53D85"/>
    <w:rsid w:val="00E55865"/>
    <w:rsid w:val="00E5725A"/>
    <w:rsid w:val="00E619A9"/>
    <w:rsid w:val="00E64562"/>
    <w:rsid w:val="00E64688"/>
    <w:rsid w:val="00E64A3F"/>
    <w:rsid w:val="00E65D01"/>
    <w:rsid w:val="00E65D9F"/>
    <w:rsid w:val="00E6684A"/>
    <w:rsid w:val="00E67FB5"/>
    <w:rsid w:val="00E70FA0"/>
    <w:rsid w:val="00E7282D"/>
    <w:rsid w:val="00E73A8B"/>
    <w:rsid w:val="00E740D5"/>
    <w:rsid w:val="00E74A3A"/>
    <w:rsid w:val="00E7504C"/>
    <w:rsid w:val="00E75A00"/>
    <w:rsid w:val="00E7757D"/>
    <w:rsid w:val="00E77F0E"/>
    <w:rsid w:val="00E815B6"/>
    <w:rsid w:val="00E82DAC"/>
    <w:rsid w:val="00E84978"/>
    <w:rsid w:val="00E84DE1"/>
    <w:rsid w:val="00E858DD"/>
    <w:rsid w:val="00E86264"/>
    <w:rsid w:val="00E86282"/>
    <w:rsid w:val="00E86402"/>
    <w:rsid w:val="00E8730C"/>
    <w:rsid w:val="00E87691"/>
    <w:rsid w:val="00E91B72"/>
    <w:rsid w:val="00E92147"/>
    <w:rsid w:val="00E94A1A"/>
    <w:rsid w:val="00E94F17"/>
    <w:rsid w:val="00E9534B"/>
    <w:rsid w:val="00E9665A"/>
    <w:rsid w:val="00E97177"/>
    <w:rsid w:val="00E9723E"/>
    <w:rsid w:val="00EA017E"/>
    <w:rsid w:val="00EA34F0"/>
    <w:rsid w:val="00EA3D72"/>
    <w:rsid w:val="00EA4517"/>
    <w:rsid w:val="00EA4F6B"/>
    <w:rsid w:val="00EA5732"/>
    <w:rsid w:val="00EA6514"/>
    <w:rsid w:val="00EA652E"/>
    <w:rsid w:val="00EA7B92"/>
    <w:rsid w:val="00EB2BC0"/>
    <w:rsid w:val="00EB31CE"/>
    <w:rsid w:val="00EB390B"/>
    <w:rsid w:val="00EB4817"/>
    <w:rsid w:val="00EB498A"/>
    <w:rsid w:val="00EB55D6"/>
    <w:rsid w:val="00EB5936"/>
    <w:rsid w:val="00EB5A10"/>
    <w:rsid w:val="00EC3B6A"/>
    <w:rsid w:val="00EC465B"/>
    <w:rsid w:val="00EC5192"/>
    <w:rsid w:val="00ED0222"/>
    <w:rsid w:val="00ED0928"/>
    <w:rsid w:val="00ED1460"/>
    <w:rsid w:val="00ED1F5D"/>
    <w:rsid w:val="00ED2C44"/>
    <w:rsid w:val="00EE12A2"/>
    <w:rsid w:val="00EE1CD8"/>
    <w:rsid w:val="00EE27E4"/>
    <w:rsid w:val="00EE2EDF"/>
    <w:rsid w:val="00EE36F1"/>
    <w:rsid w:val="00EE4517"/>
    <w:rsid w:val="00EE4B42"/>
    <w:rsid w:val="00EE509D"/>
    <w:rsid w:val="00EE5DC1"/>
    <w:rsid w:val="00EE79A5"/>
    <w:rsid w:val="00EF00A9"/>
    <w:rsid w:val="00EF237C"/>
    <w:rsid w:val="00EF2EA6"/>
    <w:rsid w:val="00EF48AC"/>
    <w:rsid w:val="00EF4EAC"/>
    <w:rsid w:val="00EF517B"/>
    <w:rsid w:val="00EF5598"/>
    <w:rsid w:val="00EF6263"/>
    <w:rsid w:val="00EF6F6C"/>
    <w:rsid w:val="00EF7618"/>
    <w:rsid w:val="00EF7A3C"/>
    <w:rsid w:val="00EF7B07"/>
    <w:rsid w:val="00EF7E7E"/>
    <w:rsid w:val="00F00F20"/>
    <w:rsid w:val="00F0407D"/>
    <w:rsid w:val="00F04101"/>
    <w:rsid w:val="00F0442A"/>
    <w:rsid w:val="00F056E3"/>
    <w:rsid w:val="00F075B4"/>
    <w:rsid w:val="00F109B5"/>
    <w:rsid w:val="00F12ADC"/>
    <w:rsid w:val="00F144EC"/>
    <w:rsid w:val="00F15E45"/>
    <w:rsid w:val="00F168A4"/>
    <w:rsid w:val="00F16BA3"/>
    <w:rsid w:val="00F170FB"/>
    <w:rsid w:val="00F21849"/>
    <w:rsid w:val="00F2292A"/>
    <w:rsid w:val="00F2330C"/>
    <w:rsid w:val="00F23BD4"/>
    <w:rsid w:val="00F249A3"/>
    <w:rsid w:val="00F259B1"/>
    <w:rsid w:val="00F26471"/>
    <w:rsid w:val="00F2662A"/>
    <w:rsid w:val="00F27CA2"/>
    <w:rsid w:val="00F30065"/>
    <w:rsid w:val="00F30412"/>
    <w:rsid w:val="00F3115A"/>
    <w:rsid w:val="00F32BCB"/>
    <w:rsid w:val="00F32C2A"/>
    <w:rsid w:val="00F33950"/>
    <w:rsid w:val="00F37414"/>
    <w:rsid w:val="00F4098C"/>
    <w:rsid w:val="00F40D54"/>
    <w:rsid w:val="00F4116E"/>
    <w:rsid w:val="00F412B8"/>
    <w:rsid w:val="00F4326D"/>
    <w:rsid w:val="00F43926"/>
    <w:rsid w:val="00F45ACE"/>
    <w:rsid w:val="00F468B1"/>
    <w:rsid w:val="00F47048"/>
    <w:rsid w:val="00F50468"/>
    <w:rsid w:val="00F513FB"/>
    <w:rsid w:val="00F514F9"/>
    <w:rsid w:val="00F52902"/>
    <w:rsid w:val="00F550B3"/>
    <w:rsid w:val="00F56D18"/>
    <w:rsid w:val="00F603D1"/>
    <w:rsid w:val="00F60930"/>
    <w:rsid w:val="00F609C1"/>
    <w:rsid w:val="00F60CF5"/>
    <w:rsid w:val="00F614F2"/>
    <w:rsid w:val="00F63307"/>
    <w:rsid w:val="00F64E13"/>
    <w:rsid w:val="00F65145"/>
    <w:rsid w:val="00F6643D"/>
    <w:rsid w:val="00F667AE"/>
    <w:rsid w:val="00F672AA"/>
    <w:rsid w:val="00F71D24"/>
    <w:rsid w:val="00F74661"/>
    <w:rsid w:val="00F75371"/>
    <w:rsid w:val="00F75659"/>
    <w:rsid w:val="00F75FF4"/>
    <w:rsid w:val="00F770BA"/>
    <w:rsid w:val="00F80163"/>
    <w:rsid w:val="00F80CB1"/>
    <w:rsid w:val="00F83633"/>
    <w:rsid w:val="00F85D46"/>
    <w:rsid w:val="00F8754B"/>
    <w:rsid w:val="00F90193"/>
    <w:rsid w:val="00F917DD"/>
    <w:rsid w:val="00F92225"/>
    <w:rsid w:val="00FA13A0"/>
    <w:rsid w:val="00FA2498"/>
    <w:rsid w:val="00FA333E"/>
    <w:rsid w:val="00FA41D0"/>
    <w:rsid w:val="00FA443F"/>
    <w:rsid w:val="00FA54E5"/>
    <w:rsid w:val="00FA6155"/>
    <w:rsid w:val="00FA78E8"/>
    <w:rsid w:val="00FA7EF6"/>
    <w:rsid w:val="00FB02B2"/>
    <w:rsid w:val="00FB0C2B"/>
    <w:rsid w:val="00FB0DA7"/>
    <w:rsid w:val="00FB10F0"/>
    <w:rsid w:val="00FB1C3C"/>
    <w:rsid w:val="00FB1DA5"/>
    <w:rsid w:val="00FB264A"/>
    <w:rsid w:val="00FB2BB1"/>
    <w:rsid w:val="00FB2EE7"/>
    <w:rsid w:val="00FB3458"/>
    <w:rsid w:val="00FC1E67"/>
    <w:rsid w:val="00FC60BC"/>
    <w:rsid w:val="00FD0088"/>
    <w:rsid w:val="00FD05E0"/>
    <w:rsid w:val="00FD22B8"/>
    <w:rsid w:val="00FD2348"/>
    <w:rsid w:val="00FD56F5"/>
    <w:rsid w:val="00FD7B8E"/>
    <w:rsid w:val="00FE59B6"/>
    <w:rsid w:val="00FE632B"/>
    <w:rsid w:val="00FE6970"/>
    <w:rsid w:val="00FE744C"/>
    <w:rsid w:val="00FF151D"/>
    <w:rsid w:val="00FF1734"/>
    <w:rsid w:val="00FF1AF9"/>
    <w:rsid w:val="00FF1DB1"/>
    <w:rsid w:val="00FF26B5"/>
    <w:rsid w:val="00FF30EC"/>
    <w:rsid w:val="00FF3E6F"/>
    <w:rsid w:val="00FF3E80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60A6C-0A6A-4152-AE24-C4A8E580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4D4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E5C4D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5C4D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CE5C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5C4D"/>
    <w:rPr>
      <w:rFonts w:ascii="Calibri" w:eastAsia="Times New Roman" w:hAnsi="Calibri" w:cs="Calibri"/>
    </w:rPr>
  </w:style>
  <w:style w:type="paragraph" w:customStyle="1" w:styleId="Default">
    <w:name w:val="Default"/>
    <w:rsid w:val="004F42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MICHAL1">
    <w:name w:val="*MICHAL 1."/>
    <w:basedOn w:val="Normalny"/>
    <w:qFormat/>
    <w:rsid w:val="00917B21"/>
    <w:pPr>
      <w:numPr>
        <w:numId w:val="6"/>
      </w:numPr>
    </w:pPr>
  </w:style>
  <w:style w:type="paragraph" w:customStyle="1" w:styleId="MICHAL10">
    <w:name w:val="*MICHAL 1)"/>
    <w:basedOn w:val="Normalny"/>
    <w:qFormat/>
    <w:rsid w:val="00917B21"/>
    <w:pPr>
      <w:numPr>
        <w:ilvl w:val="1"/>
        <w:numId w:val="6"/>
      </w:numPr>
    </w:pPr>
  </w:style>
  <w:style w:type="paragraph" w:customStyle="1" w:styleId="MICHALa">
    <w:name w:val="*MICHAL a)"/>
    <w:basedOn w:val="Normalny"/>
    <w:qFormat/>
    <w:rsid w:val="00917B21"/>
    <w:pPr>
      <w:numPr>
        <w:ilvl w:val="2"/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91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B21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1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B21"/>
    <w:rPr>
      <w:rFonts w:ascii="Calibri" w:eastAsia="Times New Roman" w:hAnsi="Calibri" w:cs="Calibri"/>
    </w:rPr>
  </w:style>
  <w:style w:type="character" w:customStyle="1" w:styleId="Nagwek4Znak">
    <w:name w:val="Nagłówek 4 Znak"/>
    <w:rsid w:val="00130D04"/>
    <w:rPr>
      <w:rFonts w:ascii="Arial" w:hAnsi="Arial"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2B8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0FB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2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2F1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22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EA1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EA1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F803-A996-443E-AF2F-AF0C729B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9</Pages>
  <Words>2871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TOPOZ PRACOWNIA</dc:creator>
  <cp:lastModifiedBy>Magda</cp:lastModifiedBy>
  <cp:revision>205</cp:revision>
  <cp:lastPrinted>2025-06-11T10:46:00Z</cp:lastPrinted>
  <dcterms:created xsi:type="dcterms:W3CDTF">2024-04-05T08:18:00Z</dcterms:created>
  <dcterms:modified xsi:type="dcterms:W3CDTF">2025-09-10T13:08:00Z</dcterms:modified>
</cp:coreProperties>
</file>